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D5" w:rsidRPr="00970F62" w:rsidRDefault="00D2100C" w:rsidP="00D2100C">
      <w:pPr>
        <w:ind w:left="360"/>
        <w:jc w:val="center"/>
        <w:rPr>
          <w:rFonts w:ascii="Arial" w:hAnsi="Arial" w:cs="Arial"/>
          <w:b/>
          <w:i/>
          <w:color w:val="000000"/>
          <w:sz w:val="22"/>
          <w:szCs w:val="22"/>
          <w:u w:val="single"/>
        </w:rPr>
      </w:pPr>
      <w:r w:rsidRPr="00BE169A">
        <w:rPr>
          <w:rFonts w:ascii="Arial" w:hAnsi="Arial" w:cs="Arial"/>
          <w:b/>
          <w:i/>
          <w:color w:val="000000"/>
          <w:sz w:val="22"/>
          <w:szCs w:val="22"/>
          <w:highlight w:val="yellow"/>
          <w:u w:val="single"/>
        </w:rPr>
        <w:t xml:space="preserve">CAC South Asia – </w:t>
      </w:r>
      <w:proofErr w:type="spellStart"/>
      <w:r w:rsidR="0083176A" w:rsidRPr="00BE169A">
        <w:rPr>
          <w:rFonts w:ascii="Arial" w:hAnsi="Arial" w:cs="Arial"/>
          <w:b/>
          <w:i/>
          <w:color w:val="000000"/>
          <w:sz w:val="22"/>
          <w:szCs w:val="22"/>
          <w:highlight w:val="yellow"/>
          <w:u w:val="single"/>
        </w:rPr>
        <w:t>Ayauskam</w:t>
      </w:r>
      <w:proofErr w:type="spellEnd"/>
      <w:r w:rsidR="007522D5" w:rsidRPr="00BE169A">
        <w:rPr>
          <w:rFonts w:ascii="Arial" w:hAnsi="Arial" w:cs="Arial"/>
          <w:b/>
          <w:i/>
          <w:color w:val="000000"/>
          <w:sz w:val="22"/>
          <w:szCs w:val="22"/>
          <w:highlight w:val="yellow"/>
          <w:u w:val="single"/>
        </w:rPr>
        <w:t xml:space="preserve"> Project</w:t>
      </w:r>
    </w:p>
    <w:p w:rsidR="00D2100C" w:rsidRPr="00970F62" w:rsidRDefault="003339E6" w:rsidP="00D2100C">
      <w:pPr>
        <w:ind w:left="360"/>
        <w:jc w:val="center"/>
        <w:rPr>
          <w:rFonts w:ascii="Arial" w:hAnsi="Arial" w:cs="Arial"/>
          <w:b/>
          <w:i/>
          <w:color w:val="000000"/>
          <w:sz w:val="22"/>
          <w:szCs w:val="22"/>
          <w:u w:val="single"/>
        </w:rPr>
      </w:pPr>
      <w:r w:rsidRPr="00970F62">
        <w:rPr>
          <w:rFonts w:ascii="Arial" w:hAnsi="Arial" w:cs="Arial"/>
          <w:b/>
          <w:i/>
          <w:color w:val="000000"/>
          <w:sz w:val="22"/>
          <w:szCs w:val="22"/>
          <w:u w:val="single"/>
        </w:rPr>
        <w:t xml:space="preserve"> Review of Completion Report </w:t>
      </w:r>
      <w:r w:rsidRPr="00970F62">
        <w:rPr>
          <w:rFonts w:ascii="Arial" w:hAnsi="Arial" w:cs="Arial"/>
          <w:b/>
          <w:i/>
          <w:color w:val="000000"/>
          <w:sz w:val="22"/>
          <w:szCs w:val="22"/>
          <w:u w:val="single"/>
        </w:rPr>
        <w:br/>
      </w:r>
    </w:p>
    <w:p w:rsidR="00C510C0" w:rsidRPr="00970F62" w:rsidRDefault="00C510C0" w:rsidP="00D2100C">
      <w:pPr>
        <w:ind w:left="360"/>
        <w:jc w:val="center"/>
        <w:rPr>
          <w:rFonts w:ascii="Arial" w:hAnsi="Arial" w:cs="Arial"/>
          <w:b/>
          <w:color w:val="000000"/>
          <w:sz w:val="22"/>
          <w:szCs w:val="22"/>
          <w:u w:val="single"/>
        </w:rPr>
      </w:pPr>
      <w:r w:rsidRPr="00970F62">
        <w:rPr>
          <w:rFonts w:ascii="Arial" w:hAnsi="Arial" w:cs="Arial"/>
          <w:b/>
          <w:color w:val="000000"/>
          <w:sz w:val="22"/>
          <w:szCs w:val="22"/>
          <w:u w:val="single"/>
        </w:rPr>
        <w:t>Key Project Data</w:t>
      </w:r>
      <w:r w:rsidR="005046EA" w:rsidRPr="00970F62">
        <w:rPr>
          <w:rFonts w:ascii="Arial" w:hAnsi="Arial" w:cs="Arial"/>
          <w:b/>
          <w:color w:val="000000"/>
          <w:sz w:val="22"/>
          <w:szCs w:val="22"/>
          <w:u w:val="single"/>
        </w:rPr>
        <w:t xml:space="preserve"> (From Completion report)</w:t>
      </w:r>
    </w:p>
    <w:p w:rsidR="00C21EAA" w:rsidRPr="00970F62" w:rsidRDefault="00C21EAA" w:rsidP="00D2100C">
      <w:pPr>
        <w:ind w:left="360"/>
        <w:jc w:val="center"/>
        <w:rPr>
          <w:rFonts w:ascii="Arial" w:hAnsi="Arial" w:cs="Arial"/>
          <w:b/>
          <w:i/>
          <w:color w:val="000000"/>
          <w:sz w:val="22"/>
          <w:szCs w:val="22"/>
          <w:u w:val="single"/>
        </w:rPr>
      </w:pPr>
    </w:p>
    <w:tbl>
      <w:tblPr>
        <w:tblStyle w:val="TableGrid"/>
        <w:tblW w:w="0" w:type="auto"/>
        <w:tblInd w:w="360" w:type="dxa"/>
        <w:tblLook w:val="04A0"/>
      </w:tblPr>
      <w:tblGrid>
        <w:gridCol w:w="2358"/>
        <w:gridCol w:w="2250"/>
        <w:gridCol w:w="1179"/>
        <w:gridCol w:w="621"/>
        <w:gridCol w:w="2808"/>
      </w:tblGrid>
      <w:tr w:rsidR="00A800D7" w:rsidRPr="00970F62" w:rsidTr="00A800D7">
        <w:tc>
          <w:tcPr>
            <w:tcW w:w="2358" w:type="dxa"/>
          </w:tcPr>
          <w:p w:rsidR="00C510C0" w:rsidRPr="00970F62" w:rsidRDefault="005046EA" w:rsidP="00C510C0">
            <w:pPr>
              <w:rPr>
                <w:rFonts w:ascii="Arial" w:hAnsi="Arial" w:cs="Arial"/>
                <w:b/>
                <w:i/>
                <w:color w:val="000000"/>
              </w:rPr>
            </w:pPr>
            <w:r w:rsidRPr="00970F62">
              <w:rPr>
                <w:rFonts w:ascii="Arial" w:hAnsi="Arial" w:cs="Arial"/>
                <w:b/>
                <w:i/>
                <w:color w:val="000000"/>
              </w:rPr>
              <w:t>Title of Project</w:t>
            </w:r>
          </w:p>
        </w:tc>
        <w:tc>
          <w:tcPr>
            <w:tcW w:w="6858" w:type="dxa"/>
            <w:gridSpan w:val="4"/>
          </w:tcPr>
          <w:p w:rsidR="00C510C0" w:rsidRPr="00970F62" w:rsidRDefault="0083176A" w:rsidP="00C510C0">
            <w:pPr>
              <w:rPr>
                <w:rFonts w:ascii="Arial" w:hAnsi="Arial" w:cs="Arial"/>
                <w:color w:val="000000"/>
              </w:rPr>
            </w:pPr>
            <w:r>
              <w:rPr>
                <w:rFonts w:ascii="Arial" w:hAnsi="Arial" w:cs="Arial"/>
                <w:color w:val="000000"/>
              </w:rPr>
              <w:t xml:space="preserve">Checking corruption of Health Sector in 10 </w:t>
            </w:r>
            <w:proofErr w:type="spellStart"/>
            <w:r>
              <w:rPr>
                <w:rFonts w:ascii="Arial" w:hAnsi="Arial" w:cs="Arial"/>
                <w:color w:val="000000"/>
              </w:rPr>
              <w:t>Panchayats</w:t>
            </w:r>
            <w:proofErr w:type="spellEnd"/>
            <w:r>
              <w:rPr>
                <w:rFonts w:ascii="Arial" w:hAnsi="Arial" w:cs="Arial"/>
                <w:color w:val="000000"/>
              </w:rPr>
              <w:t xml:space="preserve"> of </w:t>
            </w:r>
            <w:proofErr w:type="spellStart"/>
            <w:r>
              <w:rPr>
                <w:rFonts w:ascii="Arial" w:hAnsi="Arial" w:cs="Arial"/>
                <w:color w:val="000000"/>
              </w:rPr>
              <w:t>Khariar</w:t>
            </w:r>
            <w:proofErr w:type="spellEnd"/>
            <w:r>
              <w:rPr>
                <w:rFonts w:ascii="Arial" w:hAnsi="Arial" w:cs="Arial"/>
                <w:color w:val="000000"/>
              </w:rPr>
              <w:t xml:space="preserve"> Under </w:t>
            </w:r>
            <w:proofErr w:type="spellStart"/>
            <w:r>
              <w:rPr>
                <w:rFonts w:ascii="Arial" w:hAnsi="Arial" w:cs="Arial"/>
                <w:color w:val="000000"/>
              </w:rPr>
              <w:t>Nuapada</w:t>
            </w:r>
            <w:proofErr w:type="spellEnd"/>
            <w:r>
              <w:rPr>
                <w:rFonts w:ascii="Arial" w:hAnsi="Arial" w:cs="Arial"/>
                <w:color w:val="000000"/>
              </w:rPr>
              <w:t xml:space="preserve"> District of Orissa</w:t>
            </w:r>
          </w:p>
        </w:tc>
      </w:tr>
      <w:tr w:rsidR="005046EA" w:rsidRPr="00970F62" w:rsidTr="005046EA">
        <w:tc>
          <w:tcPr>
            <w:tcW w:w="2358" w:type="dxa"/>
          </w:tcPr>
          <w:p w:rsidR="005046EA" w:rsidRPr="00970F62" w:rsidRDefault="005046EA" w:rsidP="00C510C0">
            <w:pPr>
              <w:rPr>
                <w:rFonts w:ascii="Arial" w:hAnsi="Arial" w:cs="Arial"/>
                <w:b/>
                <w:i/>
                <w:color w:val="000000"/>
              </w:rPr>
            </w:pPr>
            <w:r w:rsidRPr="00970F62">
              <w:rPr>
                <w:rFonts w:ascii="Arial" w:hAnsi="Arial" w:cs="Arial"/>
                <w:b/>
                <w:i/>
                <w:color w:val="000000"/>
              </w:rPr>
              <w:t>Project Code</w:t>
            </w:r>
          </w:p>
        </w:tc>
        <w:tc>
          <w:tcPr>
            <w:tcW w:w="2250" w:type="dxa"/>
          </w:tcPr>
          <w:p w:rsidR="005046EA" w:rsidRPr="00795FDB" w:rsidRDefault="005046EA" w:rsidP="00C510C0">
            <w:pPr>
              <w:rPr>
                <w:rFonts w:ascii="Arial" w:hAnsi="Arial" w:cs="Arial"/>
                <w:color w:val="000000"/>
              </w:rPr>
            </w:pPr>
          </w:p>
        </w:tc>
        <w:tc>
          <w:tcPr>
            <w:tcW w:w="1800" w:type="dxa"/>
            <w:gridSpan w:val="2"/>
          </w:tcPr>
          <w:p w:rsidR="005046EA" w:rsidRPr="00970F62" w:rsidRDefault="005046EA" w:rsidP="00C510C0">
            <w:pPr>
              <w:rPr>
                <w:rFonts w:ascii="Arial" w:hAnsi="Arial" w:cs="Arial"/>
                <w:b/>
                <w:i/>
                <w:color w:val="000000"/>
              </w:rPr>
            </w:pPr>
            <w:r w:rsidRPr="00970F62">
              <w:rPr>
                <w:rFonts w:ascii="Arial" w:hAnsi="Arial" w:cs="Arial"/>
                <w:b/>
                <w:i/>
                <w:color w:val="000000"/>
              </w:rPr>
              <w:t>Project Location</w:t>
            </w:r>
          </w:p>
        </w:tc>
        <w:tc>
          <w:tcPr>
            <w:tcW w:w="2808" w:type="dxa"/>
          </w:tcPr>
          <w:p w:rsidR="005046EA" w:rsidRPr="00970F62" w:rsidRDefault="0083176A" w:rsidP="00C510C0">
            <w:pPr>
              <w:rPr>
                <w:rFonts w:ascii="Arial" w:hAnsi="Arial" w:cs="Arial"/>
                <w:color w:val="000000"/>
              </w:rPr>
            </w:pPr>
            <w:proofErr w:type="spellStart"/>
            <w:r>
              <w:rPr>
                <w:rFonts w:ascii="Arial" w:hAnsi="Arial" w:cs="Arial"/>
                <w:color w:val="000000"/>
              </w:rPr>
              <w:t>Khariar</w:t>
            </w:r>
            <w:proofErr w:type="spellEnd"/>
            <w:r>
              <w:rPr>
                <w:rFonts w:ascii="Arial" w:hAnsi="Arial" w:cs="Arial"/>
                <w:color w:val="000000"/>
              </w:rPr>
              <w:t xml:space="preserve"> block in </w:t>
            </w:r>
            <w:proofErr w:type="spellStart"/>
            <w:r>
              <w:rPr>
                <w:rFonts w:ascii="Arial" w:hAnsi="Arial" w:cs="Arial"/>
                <w:color w:val="000000"/>
              </w:rPr>
              <w:t>Nuapada</w:t>
            </w:r>
            <w:proofErr w:type="spellEnd"/>
            <w:r>
              <w:rPr>
                <w:rFonts w:ascii="Arial" w:hAnsi="Arial" w:cs="Arial"/>
                <w:color w:val="000000"/>
              </w:rPr>
              <w:t xml:space="preserve"> district in Orissa </w:t>
            </w:r>
            <w:r w:rsidR="00501C59">
              <w:rPr>
                <w:rFonts w:ascii="Arial" w:hAnsi="Arial" w:cs="Arial"/>
                <w:color w:val="000000"/>
              </w:rPr>
              <w:t xml:space="preserve">state in India. </w:t>
            </w:r>
          </w:p>
        </w:tc>
      </w:tr>
      <w:tr w:rsidR="005046EA" w:rsidRPr="00970F62" w:rsidTr="00A800D7">
        <w:tc>
          <w:tcPr>
            <w:tcW w:w="2358" w:type="dxa"/>
          </w:tcPr>
          <w:p w:rsidR="005046EA" w:rsidRPr="00970F62" w:rsidRDefault="005046EA" w:rsidP="00C510C0">
            <w:pPr>
              <w:rPr>
                <w:rFonts w:ascii="Arial" w:hAnsi="Arial" w:cs="Arial"/>
                <w:b/>
                <w:i/>
                <w:color w:val="000000"/>
              </w:rPr>
            </w:pPr>
            <w:r w:rsidRPr="00970F62">
              <w:rPr>
                <w:rFonts w:ascii="Arial" w:hAnsi="Arial" w:cs="Arial"/>
                <w:b/>
                <w:i/>
                <w:color w:val="000000"/>
              </w:rPr>
              <w:t>Corruption Problem being addressed</w:t>
            </w:r>
          </w:p>
        </w:tc>
        <w:tc>
          <w:tcPr>
            <w:tcW w:w="6858" w:type="dxa"/>
            <w:gridSpan w:val="4"/>
          </w:tcPr>
          <w:p w:rsidR="005046EA" w:rsidRPr="00970F62" w:rsidRDefault="00501C59" w:rsidP="00C510C0">
            <w:pPr>
              <w:rPr>
                <w:rFonts w:ascii="Arial" w:hAnsi="Arial" w:cs="Arial"/>
                <w:color w:val="000000"/>
              </w:rPr>
            </w:pPr>
            <w:r>
              <w:rPr>
                <w:rFonts w:ascii="Arial" w:hAnsi="Arial" w:cs="Arial"/>
                <w:color w:val="000000"/>
              </w:rPr>
              <w:t>Corru</w:t>
            </w:r>
            <w:r w:rsidR="0083176A">
              <w:rPr>
                <w:rFonts w:ascii="Arial" w:hAnsi="Arial" w:cs="Arial"/>
                <w:color w:val="000000"/>
              </w:rPr>
              <w:t>ption in implementation of public health services</w:t>
            </w:r>
            <w:r>
              <w:rPr>
                <w:rFonts w:ascii="Arial" w:hAnsi="Arial" w:cs="Arial"/>
                <w:color w:val="000000"/>
              </w:rPr>
              <w:t xml:space="preserve"> </w:t>
            </w:r>
            <w:r w:rsidR="0083176A">
              <w:rPr>
                <w:rFonts w:ascii="Arial" w:hAnsi="Arial" w:cs="Arial"/>
                <w:color w:val="000000"/>
              </w:rPr>
              <w:t>at local government level</w:t>
            </w:r>
          </w:p>
        </w:tc>
      </w:tr>
      <w:tr w:rsidR="007E6465" w:rsidRPr="00970F62" w:rsidTr="00885EBE">
        <w:tc>
          <w:tcPr>
            <w:tcW w:w="9216" w:type="dxa"/>
            <w:gridSpan w:val="5"/>
          </w:tcPr>
          <w:p w:rsidR="007E6465" w:rsidRPr="00970F62" w:rsidRDefault="007E6465" w:rsidP="007E6465">
            <w:pPr>
              <w:jc w:val="center"/>
              <w:rPr>
                <w:rFonts w:ascii="Arial" w:hAnsi="Arial" w:cs="Arial"/>
                <w:b/>
                <w:i/>
                <w:color w:val="000000"/>
              </w:rPr>
            </w:pPr>
            <w:r w:rsidRPr="00970F62">
              <w:rPr>
                <w:rFonts w:ascii="Arial" w:hAnsi="Arial" w:cs="Arial"/>
                <w:b/>
                <w:i/>
                <w:color w:val="000000"/>
              </w:rPr>
              <w:t>Project Objectives</w:t>
            </w:r>
          </w:p>
        </w:tc>
      </w:tr>
      <w:tr w:rsidR="007E6465" w:rsidRPr="00970F62" w:rsidTr="006B2D7D">
        <w:tc>
          <w:tcPr>
            <w:tcW w:w="4608" w:type="dxa"/>
            <w:gridSpan w:val="2"/>
          </w:tcPr>
          <w:p w:rsidR="007E6465" w:rsidRPr="00970F62" w:rsidRDefault="007E6465" w:rsidP="007E6465">
            <w:pPr>
              <w:jc w:val="center"/>
              <w:rPr>
                <w:rFonts w:ascii="Arial" w:hAnsi="Arial" w:cs="Arial"/>
                <w:b/>
                <w:i/>
                <w:color w:val="000000"/>
              </w:rPr>
            </w:pPr>
            <w:r>
              <w:rPr>
                <w:rFonts w:ascii="Arial" w:hAnsi="Arial" w:cs="Arial"/>
                <w:b/>
                <w:i/>
                <w:color w:val="000000"/>
              </w:rPr>
              <w:t>Original Per the Project proposal</w:t>
            </w:r>
          </w:p>
        </w:tc>
        <w:tc>
          <w:tcPr>
            <w:tcW w:w="4608" w:type="dxa"/>
            <w:gridSpan w:val="3"/>
          </w:tcPr>
          <w:p w:rsidR="007E6465" w:rsidRPr="00970F62" w:rsidRDefault="007E6465" w:rsidP="007E6465">
            <w:pPr>
              <w:jc w:val="center"/>
              <w:rPr>
                <w:rFonts w:ascii="Arial" w:hAnsi="Arial" w:cs="Arial"/>
                <w:b/>
                <w:i/>
                <w:color w:val="000000"/>
              </w:rPr>
            </w:pPr>
            <w:r>
              <w:rPr>
                <w:rFonts w:ascii="Arial" w:hAnsi="Arial" w:cs="Arial"/>
                <w:b/>
                <w:i/>
                <w:color w:val="000000"/>
              </w:rPr>
              <w:t>Status of Achieve</w:t>
            </w:r>
            <w:r w:rsidR="00FF19AB">
              <w:rPr>
                <w:rFonts w:ascii="Arial" w:hAnsi="Arial" w:cs="Arial"/>
                <w:b/>
                <w:i/>
                <w:color w:val="000000"/>
              </w:rPr>
              <w:t xml:space="preserve">ment (PTF Assessment) </w:t>
            </w:r>
            <w:r>
              <w:rPr>
                <w:rFonts w:ascii="Arial" w:hAnsi="Arial" w:cs="Arial"/>
                <w:b/>
                <w:i/>
                <w:color w:val="000000"/>
              </w:rPr>
              <w:t xml:space="preserve"> </w:t>
            </w:r>
          </w:p>
        </w:tc>
      </w:tr>
      <w:tr w:rsidR="007E6465" w:rsidRPr="00970F62" w:rsidTr="00E60DFB">
        <w:tc>
          <w:tcPr>
            <w:tcW w:w="4608" w:type="dxa"/>
            <w:gridSpan w:val="2"/>
          </w:tcPr>
          <w:p w:rsidR="007E6465" w:rsidRDefault="007E6465" w:rsidP="00E30B6D">
            <w:pPr>
              <w:spacing w:before="120" w:after="120"/>
            </w:pPr>
            <w:r w:rsidRPr="00E30B6D">
              <w:rPr>
                <w:bCs/>
              </w:rPr>
              <w:t xml:space="preserve">1: Corruption in </w:t>
            </w:r>
            <w:r w:rsidRPr="00E30B6D">
              <w:t>public expenditures on health</w:t>
            </w:r>
            <w:r w:rsidRPr="00E30B6D">
              <w:rPr>
                <w:bCs/>
              </w:rPr>
              <w:t xml:space="preserve"> in </w:t>
            </w:r>
            <w:proofErr w:type="spellStart"/>
            <w:r w:rsidRPr="00E30B6D">
              <w:rPr>
                <w:bCs/>
              </w:rPr>
              <w:t>Khariar</w:t>
            </w:r>
            <w:proofErr w:type="spellEnd"/>
            <w:r w:rsidRPr="00E30B6D">
              <w:rPr>
                <w:bCs/>
              </w:rPr>
              <w:t xml:space="preserve"> block will be checked.</w:t>
            </w:r>
            <w:r w:rsidRPr="00E30B6D">
              <w:t xml:space="preserve"> </w:t>
            </w:r>
          </w:p>
          <w:p w:rsidR="007E6465" w:rsidRPr="00E30B6D" w:rsidRDefault="007E6465" w:rsidP="00E30B6D">
            <w:pPr>
              <w:spacing w:before="120" w:after="120"/>
              <w:rPr>
                <w:bCs/>
              </w:rPr>
            </w:pPr>
            <w:r w:rsidRPr="00E30B6D">
              <w:t xml:space="preserve">2: Corruption-free Health Services are availed, as mandated, under NRHM and made available to poor households of 10 </w:t>
            </w:r>
            <w:proofErr w:type="spellStart"/>
            <w:r w:rsidRPr="00E30B6D">
              <w:t>Panchayats</w:t>
            </w:r>
            <w:proofErr w:type="spellEnd"/>
            <w:r w:rsidRPr="00E30B6D">
              <w:t xml:space="preserve"> in the selected block.</w:t>
            </w:r>
          </w:p>
        </w:tc>
        <w:tc>
          <w:tcPr>
            <w:tcW w:w="4608" w:type="dxa"/>
            <w:gridSpan w:val="3"/>
          </w:tcPr>
          <w:p w:rsidR="007E6465" w:rsidRPr="00E30B6D" w:rsidRDefault="007E6465" w:rsidP="00FF19AB">
            <w:pPr>
              <w:spacing w:before="120" w:after="120"/>
            </w:pPr>
            <w:r>
              <w:t xml:space="preserve"> </w:t>
            </w:r>
            <w:r w:rsidR="00FF19AB">
              <w:t xml:space="preserve">Good progress seems to have been made judging from the outcomes noted below. In absence of end of project survey it is hard t judge extent to which the incidence/experiences of corruption were reduced. </w:t>
            </w:r>
          </w:p>
        </w:tc>
      </w:tr>
      <w:tr w:rsidR="005046EA" w:rsidRPr="00970F62" w:rsidTr="0064069A">
        <w:tc>
          <w:tcPr>
            <w:tcW w:w="2358" w:type="dxa"/>
          </w:tcPr>
          <w:p w:rsidR="005046EA" w:rsidRPr="00970F62" w:rsidRDefault="005046EA" w:rsidP="00C510C0">
            <w:pPr>
              <w:rPr>
                <w:rFonts w:ascii="Arial" w:hAnsi="Arial" w:cs="Arial"/>
                <w:b/>
                <w:i/>
                <w:color w:val="000000"/>
              </w:rPr>
            </w:pPr>
          </w:p>
        </w:tc>
        <w:tc>
          <w:tcPr>
            <w:tcW w:w="3429" w:type="dxa"/>
            <w:gridSpan w:val="2"/>
          </w:tcPr>
          <w:p w:rsidR="005046EA" w:rsidRPr="00970F62" w:rsidRDefault="005046EA" w:rsidP="005046EA">
            <w:pPr>
              <w:jc w:val="center"/>
              <w:rPr>
                <w:rFonts w:ascii="Arial" w:hAnsi="Arial" w:cs="Arial"/>
                <w:b/>
                <w:i/>
                <w:color w:val="000000"/>
                <w:u w:val="single"/>
              </w:rPr>
            </w:pPr>
            <w:r w:rsidRPr="00970F62">
              <w:rPr>
                <w:rFonts w:ascii="Arial" w:hAnsi="Arial" w:cs="Arial"/>
                <w:b/>
                <w:i/>
                <w:color w:val="000000"/>
                <w:u w:val="single"/>
              </w:rPr>
              <w:t>Planned</w:t>
            </w:r>
          </w:p>
        </w:tc>
        <w:tc>
          <w:tcPr>
            <w:tcW w:w="3429" w:type="dxa"/>
            <w:gridSpan w:val="2"/>
          </w:tcPr>
          <w:p w:rsidR="005046EA" w:rsidRPr="00970F62" w:rsidRDefault="005046EA" w:rsidP="005046EA">
            <w:pPr>
              <w:jc w:val="center"/>
              <w:rPr>
                <w:rFonts w:ascii="Arial" w:hAnsi="Arial" w:cs="Arial"/>
                <w:b/>
                <w:i/>
                <w:color w:val="000000"/>
                <w:u w:val="single"/>
              </w:rPr>
            </w:pPr>
            <w:r w:rsidRPr="00970F62">
              <w:rPr>
                <w:rFonts w:ascii="Arial" w:hAnsi="Arial" w:cs="Arial"/>
                <w:b/>
                <w:i/>
                <w:color w:val="000000"/>
                <w:u w:val="single"/>
              </w:rPr>
              <w:t>Actual</w:t>
            </w:r>
          </w:p>
        </w:tc>
      </w:tr>
      <w:tr w:rsidR="005046EA" w:rsidRPr="00970F62" w:rsidTr="009B5C5D">
        <w:trPr>
          <w:trHeight w:val="66"/>
        </w:trPr>
        <w:tc>
          <w:tcPr>
            <w:tcW w:w="2358" w:type="dxa"/>
          </w:tcPr>
          <w:p w:rsidR="005046EA" w:rsidRPr="00970F62" w:rsidRDefault="005046EA" w:rsidP="00C510C0">
            <w:pPr>
              <w:rPr>
                <w:rFonts w:ascii="Arial" w:hAnsi="Arial" w:cs="Arial"/>
                <w:b/>
                <w:i/>
                <w:color w:val="000000"/>
              </w:rPr>
            </w:pPr>
            <w:r w:rsidRPr="00970F62">
              <w:rPr>
                <w:rFonts w:ascii="Arial" w:hAnsi="Arial" w:cs="Arial"/>
                <w:b/>
                <w:i/>
                <w:color w:val="000000"/>
              </w:rPr>
              <w:t>Implementation period</w:t>
            </w:r>
          </w:p>
        </w:tc>
        <w:tc>
          <w:tcPr>
            <w:tcW w:w="3429" w:type="dxa"/>
            <w:gridSpan w:val="2"/>
          </w:tcPr>
          <w:p w:rsidR="005046EA" w:rsidRPr="00970F62" w:rsidRDefault="00E30B6D" w:rsidP="00C510C0">
            <w:pPr>
              <w:rPr>
                <w:rFonts w:ascii="Arial" w:hAnsi="Arial" w:cs="Arial"/>
                <w:color w:val="000000"/>
              </w:rPr>
            </w:pPr>
            <w:r>
              <w:rPr>
                <w:rFonts w:ascii="Arial" w:hAnsi="Arial" w:cs="Arial"/>
                <w:color w:val="000000"/>
              </w:rPr>
              <w:t>15 June 2009- 30 June</w:t>
            </w:r>
            <w:r w:rsidR="00795FDB">
              <w:rPr>
                <w:rFonts w:ascii="Arial" w:hAnsi="Arial" w:cs="Arial"/>
                <w:color w:val="000000"/>
              </w:rPr>
              <w:t xml:space="preserve"> </w:t>
            </w:r>
            <w:r w:rsidR="00B106B0" w:rsidRPr="00970F62">
              <w:rPr>
                <w:rFonts w:ascii="Arial" w:hAnsi="Arial" w:cs="Arial"/>
                <w:color w:val="000000"/>
              </w:rPr>
              <w:t>2010</w:t>
            </w:r>
          </w:p>
        </w:tc>
        <w:tc>
          <w:tcPr>
            <w:tcW w:w="3429" w:type="dxa"/>
            <w:gridSpan w:val="2"/>
          </w:tcPr>
          <w:p w:rsidR="005046EA" w:rsidRPr="00970F62" w:rsidRDefault="00E30B6D" w:rsidP="00C510C0">
            <w:pPr>
              <w:rPr>
                <w:rFonts w:ascii="Arial" w:hAnsi="Arial" w:cs="Arial"/>
                <w:color w:val="000000"/>
              </w:rPr>
            </w:pPr>
            <w:r>
              <w:rPr>
                <w:rFonts w:ascii="Arial" w:hAnsi="Arial" w:cs="Arial"/>
                <w:color w:val="000000"/>
              </w:rPr>
              <w:t>15 June</w:t>
            </w:r>
            <w:r w:rsidR="00BE169A">
              <w:rPr>
                <w:rFonts w:ascii="Arial" w:hAnsi="Arial" w:cs="Arial"/>
                <w:color w:val="000000"/>
              </w:rPr>
              <w:t xml:space="preserve"> </w:t>
            </w:r>
            <w:r w:rsidR="00795FDB">
              <w:rPr>
                <w:rFonts w:ascii="Arial" w:hAnsi="Arial" w:cs="Arial"/>
                <w:color w:val="000000"/>
              </w:rPr>
              <w:t xml:space="preserve">2010 </w:t>
            </w:r>
            <w:r>
              <w:rPr>
                <w:rFonts w:ascii="Arial" w:hAnsi="Arial" w:cs="Arial"/>
                <w:color w:val="000000"/>
              </w:rPr>
              <w:t>--</w:t>
            </w:r>
            <w:r w:rsidRPr="00BE169A">
              <w:rPr>
                <w:rFonts w:ascii="Arial" w:hAnsi="Arial" w:cs="Arial"/>
                <w:color w:val="000000"/>
                <w:highlight w:val="yellow"/>
              </w:rPr>
              <w:t>?</w:t>
            </w:r>
          </w:p>
        </w:tc>
      </w:tr>
      <w:tr w:rsidR="005046EA" w:rsidRPr="00970F62" w:rsidTr="009B5C5D">
        <w:trPr>
          <w:trHeight w:val="63"/>
        </w:trPr>
        <w:tc>
          <w:tcPr>
            <w:tcW w:w="2358" w:type="dxa"/>
          </w:tcPr>
          <w:p w:rsidR="005046EA" w:rsidRPr="00970F62" w:rsidRDefault="005046EA" w:rsidP="00C510C0">
            <w:pPr>
              <w:rPr>
                <w:rFonts w:ascii="Arial" w:hAnsi="Arial" w:cs="Arial"/>
                <w:b/>
                <w:i/>
                <w:color w:val="000000"/>
              </w:rPr>
            </w:pPr>
            <w:r w:rsidRPr="00970F62">
              <w:rPr>
                <w:rFonts w:ascii="Arial" w:hAnsi="Arial" w:cs="Arial"/>
                <w:b/>
                <w:i/>
                <w:color w:val="000000"/>
              </w:rPr>
              <w:t>Total Budget</w:t>
            </w:r>
          </w:p>
        </w:tc>
        <w:tc>
          <w:tcPr>
            <w:tcW w:w="3429" w:type="dxa"/>
            <w:gridSpan w:val="2"/>
          </w:tcPr>
          <w:p w:rsidR="005046EA" w:rsidRPr="00970F62" w:rsidRDefault="00B106B0" w:rsidP="00795FDB">
            <w:pPr>
              <w:rPr>
                <w:rFonts w:ascii="Arial" w:hAnsi="Arial" w:cs="Arial"/>
                <w:color w:val="000000"/>
              </w:rPr>
            </w:pPr>
            <w:r w:rsidRPr="00970F62">
              <w:rPr>
                <w:rFonts w:ascii="Arial" w:hAnsi="Arial" w:cs="Arial"/>
                <w:color w:val="000000"/>
              </w:rPr>
              <w:t>Rs.</w:t>
            </w:r>
            <w:r w:rsidR="00E30B6D">
              <w:rPr>
                <w:rFonts w:ascii="Arial" w:hAnsi="Arial" w:cs="Arial"/>
                <w:color w:val="000000"/>
              </w:rPr>
              <w:t>946,300</w:t>
            </w:r>
            <w:r w:rsidRPr="00970F62">
              <w:rPr>
                <w:rFonts w:ascii="Arial" w:hAnsi="Arial" w:cs="Arial"/>
                <w:color w:val="000000"/>
              </w:rPr>
              <w:t xml:space="preserve"> </w:t>
            </w:r>
          </w:p>
        </w:tc>
        <w:tc>
          <w:tcPr>
            <w:tcW w:w="3429" w:type="dxa"/>
            <w:gridSpan w:val="2"/>
          </w:tcPr>
          <w:p w:rsidR="005046EA" w:rsidRPr="00970F62" w:rsidRDefault="00E30B6D" w:rsidP="00E30B6D">
            <w:pPr>
              <w:rPr>
                <w:rFonts w:ascii="Arial" w:hAnsi="Arial" w:cs="Arial"/>
                <w:color w:val="000000"/>
              </w:rPr>
            </w:pPr>
            <w:r>
              <w:rPr>
                <w:rFonts w:ascii="Arial" w:hAnsi="Arial" w:cs="Arial"/>
                <w:color w:val="000000"/>
              </w:rPr>
              <w:t>Rs. 700,747</w:t>
            </w:r>
            <w:r w:rsidR="00795FDB">
              <w:rPr>
                <w:rFonts w:ascii="Arial" w:hAnsi="Arial" w:cs="Arial"/>
                <w:color w:val="000000"/>
              </w:rPr>
              <w:t xml:space="preserve"> </w:t>
            </w:r>
            <w:r>
              <w:rPr>
                <w:rFonts w:ascii="Arial" w:hAnsi="Arial" w:cs="Arial"/>
                <w:color w:val="000000"/>
              </w:rPr>
              <w:t>as of 30 June 2010</w:t>
            </w:r>
          </w:p>
        </w:tc>
      </w:tr>
      <w:tr w:rsidR="005046EA" w:rsidRPr="00970F62" w:rsidTr="009B5C5D">
        <w:trPr>
          <w:trHeight w:val="63"/>
        </w:trPr>
        <w:tc>
          <w:tcPr>
            <w:tcW w:w="2358" w:type="dxa"/>
          </w:tcPr>
          <w:p w:rsidR="005046EA" w:rsidRPr="00970F62" w:rsidRDefault="005046EA" w:rsidP="00C510C0">
            <w:pPr>
              <w:rPr>
                <w:rFonts w:ascii="Arial" w:hAnsi="Arial" w:cs="Arial"/>
                <w:b/>
                <w:i/>
                <w:color w:val="000000"/>
              </w:rPr>
            </w:pPr>
            <w:r w:rsidRPr="00970F62">
              <w:rPr>
                <w:rFonts w:ascii="Arial" w:hAnsi="Arial" w:cs="Arial"/>
                <w:b/>
                <w:i/>
                <w:color w:val="000000"/>
              </w:rPr>
              <w:t xml:space="preserve">PTF Contribution </w:t>
            </w:r>
          </w:p>
        </w:tc>
        <w:tc>
          <w:tcPr>
            <w:tcW w:w="3429" w:type="dxa"/>
            <w:gridSpan w:val="2"/>
          </w:tcPr>
          <w:p w:rsidR="005046EA" w:rsidRPr="00970F62" w:rsidRDefault="00E30B6D" w:rsidP="00C510C0">
            <w:pPr>
              <w:rPr>
                <w:rFonts w:ascii="Arial" w:hAnsi="Arial" w:cs="Arial"/>
                <w:color w:val="000000"/>
              </w:rPr>
            </w:pPr>
            <w:r>
              <w:rPr>
                <w:rFonts w:ascii="Arial" w:hAnsi="Arial" w:cs="Arial"/>
                <w:color w:val="000000"/>
              </w:rPr>
              <w:t>$</w:t>
            </w:r>
            <w:r w:rsidR="00FB4E30">
              <w:rPr>
                <w:rFonts w:ascii="Arial" w:hAnsi="Arial" w:cs="Arial"/>
                <w:color w:val="000000"/>
              </w:rPr>
              <w:t>21,000</w:t>
            </w:r>
          </w:p>
        </w:tc>
        <w:tc>
          <w:tcPr>
            <w:tcW w:w="3429" w:type="dxa"/>
            <w:gridSpan w:val="2"/>
          </w:tcPr>
          <w:p w:rsidR="005046EA" w:rsidRPr="00970F62" w:rsidRDefault="00FB4E30" w:rsidP="00C510C0">
            <w:pPr>
              <w:rPr>
                <w:rFonts w:ascii="Arial" w:hAnsi="Arial" w:cs="Arial"/>
                <w:color w:val="000000"/>
              </w:rPr>
            </w:pPr>
            <w:r>
              <w:rPr>
                <w:rFonts w:ascii="Arial" w:hAnsi="Arial" w:cs="Arial"/>
                <w:color w:val="000000"/>
              </w:rPr>
              <w:t>$15,572 (as of 30 June</w:t>
            </w:r>
            <w:r w:rsidR="00B106B0" w:rsidRPr="00970F62">
              <w:rPr>
                <w:rFonts w:ascii="Arial" w:hAnsi="Arial" w:cs="Arial"/>
                <w:color w:val="000000"/>
              </w:rPr>
              <w:t xml:space="preserve"> 2010)</w:t>
            </w:r>
          </w:p>
        </w:tc>
      </w:tr>
      <w:tr w:rsidR="007E6465" w:rsidRPr="00970F62" w:rsidTr="00EA29CC">
        <w:tc>
          <w:tcPr>
            <w:tcW w:w="9216" w:type="dxa"/>
            <w:gridSpan w:val="5"/>
          </w:tcPr>
          <w:p w:rsidR="007E6465" w:rsidRPr="007E6465" w:rsidRDefault="007E6465" w:rsidP="007E6465">
            <w:pPr>
              <w:pStyle w:val="ListParagraph"/>
              <w:ind w:left="360"/>
              <w:jc w:val="center"/>
              <w:rPr>
                <w:b/>
                <w:u w:val="single"/>
              </w:rPr>
            </w:pPr>
            <w:r w:rsidRPr="007E6465">
              <w:rPr>
                <w:b/>
                <w:u w:val="single"/>
              </w:rPr>
              <w:t>Results</w:t>
            </w:r>
            <w:r>
              <w:rPr>
                <w:b/>
                <w:u w:val="single"/>
              </w:rPr>
              <w:t xml:space="preserve"> (Outcomes) </w:t>
            </w:r>
          </w:p>
        </w:tc>
      </w:tr>
      <w:tr w:rsidR="007E6465" w:rsidRPr="00970F62" w:rsidTr="00CD23AA">
        <w:tc>
          <w:tcPr>
            <w:tcW w:w="4608" w:type="dxa"/>
            <w:gridSpan w:val="2"/>
          </w:tcPr>
          <w:p w:rsidR="007E6465" w:rsidRPr="007E6465" w:rsidRDefault="007E6465" w:rsidP="007E6465">
            <w:pPr>
              <w:pStyle w:val="ListParagraph"/>
              <w:ind w:left="360"/>
              <w:jc w:val="center"/>
              <w:rPr>
                <w:b/>
                <w:u w:val="single"/>
              </w:rPr>
            </w:pPr>
            <w:r>
              <w:rPr>
                <w:b/>
                <w:u w:val="single"/>
              </w:rPr>
              <w:t xml:space="preserve">Expected Outcomes per the </w:t>
            </w:r>
            <w:proofErr w:type="spellStart"/>
            <w:r>
              <w:rPr>
                <w:b/>
                <w:u w:val="single"/>
              </w:rPr>
              <w:t>Logframe</w:t>
            </w:r>
            <w:proofErr w:type="spellEnd"/>
          </w:p>
        </w:tc>
        <w:tc>
          <w:tcPr>
            <w:tcW w:w="4608" w:type="dxa"/>
            <w:gridSpan w:val="3"/>
          </w:tcPr>
          <w:p w:rsidR="007E6465" w:rsidRPr="007E6465" w:rsidRDefault="007E6465" w:rsidP="007E6465">
            <w:pPr>
              <w:pStyle w:val="ListParagraph"/>
              <w:ind w:left="360"/>
              <w:jc w:val="center"/>
              <w:rPr>
                <w:b/>
                <w:u w:val="single"/>
              </w:rPr>
            </w:pPr>
            <w:r>
              <w:rPr>
                <w:b/>
                <w:u w:val="single"/>
              </w:rPr>
              <w:t>Actual Outcomes Per the Completion Report</w:t>
            </w:r>
          </w:p>
        </w:tc>
      </w:tr>
      <w:tr w:rsidR="00A800D7" w:rsidRPr="00970F62" w:rsidTr="007E6465">
        <w:tc>
          <w:tcPr>
            <w:tcW w:w="4608" w:type="dxa"/>
            <w:gridSpan w:val="2"/>
          </w:tcPr>
          <w:p w:rsidR="00FF19AB" w:rsidRPr="00FF19AB" w:rsidRDefault="00FF19AB" w:rsidP="00551654">
            <w:pPr>
              <w:numPr>
                <w:ilvl w:val="0"/>
                <w:numId w:val="28"/>
              </w:numPr>
              <w:tabs>
                <w:tab w:val="left" w:pos="360"/>
              </w:tabs>
              <w:spacing w:beforeLines="40" w:afterLines="20"/>
              <w:ind w:left="360"/>
              <w:rPr>
                <w:szCs w:val="20"/>
              </w:rPr>
            </w:pPr>
            <w:r w:rsidRPr="00FF19AB">
              <w:rPr>
                <w:szCs w:val="20"/>
              </w:rPr>
              <w:t>Trained</w:t>
            </w:r>
            <w:r w:rsidRPr="00FF19AB">
              <w:rPr>
                <w:bCs/>
                <w:szCs w:val="20"/>
              </w:rPr>
              <w:t xml:space="preserve"> Members of village level CSOs / CBOs</w:t>
            </w:r>
            <w:r w:rsidRPr="00FF19AB">
              <w:rPr>
                <w:szCs w:val="20"/>
              </w:rPr>
              <w:t xml:space="preserve"> and CAC Forums in 64 villages took active role against corruption.</w:t>
            </w:r>
          </w:p>
          <w:p w:rsidR="00FF19AB" w:rsidRPr="00FF19AB" w:rsidRDefault="00FF19AB" w:rsidP="00551654">
            <w:pPr>
              <w:numPr>
                <w:ilvl w:val="0"/>
                <w:numId w:val="28"/>
              </w:numPr>
              <w:tabs>
                <w:tab w:val="left" w:pos="360"/>
              </w:tabs>
              <w:spacing w:beforeLines="40" w:afterLines="20"/>
              <w:ind w:left="360"/>
              <w:rPr>
                <w:szCs w:val="20"/>
              </w:rPr>
            </w:pPr>
            <w:r w:rsidRPr="00FF19AB">
              <w:rPr>
                <w:szCs w:val="20"/>
              </w:rPr>
              <w:t>The local and state level media reported about the health situations and corruption issues.</w:t>
            </w:r>
          </w:p>
          <w:p w:rsidR="00C510C0" w:rsidRPr="00FF19AB" w:rsidRDefault="00FF19AB" w:rsidP="00551654">
            <w:pPr>
              <w:numPr>
                <w:ilvl w:val="0"/>
                <w:numId w:val="28"/>
              </w:numPr>
              <w:tabs>
                <w:tab w:val="left" w:pos="360"/>
              </w:tabs>
              <w:spacing w:beforeLines="40" w:afterLines="20"/>
              <w:ind w:left="360"/>
              <w:rPr>
                <w:szCs w:val="20"/>
              </w:rPr>
            </w:pPr>
            <w:r w:rsidRPr="00FF19AB">
              <w:rPr>
                <w:szCs w:val="20"/>
              </w:rPr>
              <w:t xml:space="preserve">Problems of people on health matters analyzed and immediately addressed in a non-corrupt manner. </w:t>
            </w:r>
            <w:r>
              <w:rPr>
                <w:szCs w:val="20"/>
              </w:rPr>
              <w:t xml:space="preserve"> </w:t>
            </w:r>
            <w:r w:rsidRPr="00FF19AB">
              <w:rPr>
                <w:szCs w:val="20"/>
              </w:rPr>
              <w:t>Service Providers responded to the needs of the people positively and in a non-corrupt manner.</w:t>
            </w:r>
          </w:p>
        </w:tc>
        <w:tc>
          <w:tcPr>
            <w:tcW w:w="4608" w:type="dxa"/>
            <w:gridSpan w:val="3"/>
          </w:tcPr>
          <w:p w:rsidR="00BE169A" w:rsidRDefault="00BE169A" w:rsidP="00661CBA">
            <w:pPr>
              <w:pStyle w:val="ListParagraph"/>
              <w:numPr>
                <w:ilvl w:val="0"/>
                <w:numId w:val="26"/>
              </w:numPr>
            </w:pPr>
            <w:r w:rsidRPr="00BE169A">
              <w:rPr>
                <w:u w:val="single"/>
              </w:rPr>
              <w:t xml:space="preserve">As a result of 62 </w:t>
            </w:r>
            <w:proofErr w:type="spellStart"/>
            <w:r w:rsidRPr="00BE169A">
              <w:rPr>
                <w:u w:val="single"/>
              </w:rPr>
              <w:t>Durnity</w:t>
            </w:r>
            <w:proofErr w:type="spellEnd"/>
            <w:r w:rsidRPr="00BE169A">
              <w:rPr>
                <w:u w:val="single"/>
              </w:rPr>
              <w:t xml:space="preserve"> </w:t>
            </w:r>
            <w:proofErr w:type="spellStart"/>
            <w:r w:rsidRPr="00BE169A">
              <w:rPr>
                <w:u w:val="single"/>
              </w:rPr>
              <w:t>Borodhy</w:t>
            </w:r>
            <w:proofErr w:type="spellEnd"/>
            <w:r w:rsidRPr="00BE169A">
              <w:rPr>
                <w:u w:val="single"/>
              </w:rPr>
              <w:t xml:space="preserve"> </w:t>
            </w:r>
            <w:proofErr w:type="spellStart"/>
            <w:r w:rsidRPr="00BE169A">
              <w:rPr>
                <w:u w:val="single"/>
              </w:rPr>
              <w:t>Manch</w:t>
            </w:r>
            <w:proofErr w:type="spellEnd"/>
            <w:r w:rsidRPr="00BE169A">
              <w:rPr>
                <w:u w:val="single"/>
              </w:rPr>
              <w:t xml:space="preserve"> (citizens against corruption forum), with over 500 trained members,  formed in first year of the project service providers are reported to have stopped charging corruption tax saving Rs 3,000 per year per household (means of verification?)</w:t>
            </w:r>
            <w:r>
              <w:t xml:space="preserve"> For example: a check of Rs. 1400 was immediately handed over to the mothers (how many</w:t>
            </w:r>
            <w:proofErr w:type="gramStart"/>
            <w:r>
              <w:t>? )</w:t>
            </w:r>
            <w:proofErr w:type="gramEnd"/>
            <w:r>
              <w:t xml:space="preserve"> after delivery of baby without payment of bribe ; medicines (worth Rs?) were freely distributed; payment off service tax was reduced by 50% (how do you know? means of verification?). According to the baseline survey 90% of the people surveyed in project area were paying ‘service tax’ to the doctors and other service providers (any end of project survey to assess change?) </w:t>
            </w:r>
          </w:p>
          <w:p w:rsidR="00661CBA" w:rsidRPr="00BE169A" w:rsidRDefault="00F25CBF" w:rsidP="00BE169A">
            <w:pPr>
              <w:pStyle w:val="ListParagraph"/>
              <w:numPr>
                <w:ilvl w:val="0"/>
                <w:numId w:val="26"/>
              </w:numPr>
            </w:pPr>
            <w:r w:rsidRPr="00BE169A">
              <w:rPr>
                <w:u w:val="single"/>
              </w:rPr>
              <w:lastRenderedPageBreak/>
              <w:t>People</w:t>
            </w:r>
            <w:r w:rsidR="00297914" w:rsidRPr="00BE169A">
              <w:rPr>
                <w:u w:val="single"/>
              </w:rPr>
              <w:t xml:space="preserve"> participation in p</w:t>
            </w:r>
            <w:r w:rsidR="00A93723" w:rsidRPr="00BE169A">
              <w:rPr>
                <w:u w:val="single"/>
              </w:rPr>
              <w:t xml:space="preserve">lanning and delivery of public health services </w:t>
            </w:r>
            <w:r w:rsidR="00297914" w:rsidRPr="00BE169A">
              <w:rPr>
                <w:u w:val="single"/>
              </w:rPr>
              <w:t>increased significantly as a result of project.</w:t>
            </w:r>
            <w:r w:rsidR="00297914">
              <w:t xml:space="preserve"> </w:t>
            </w:r>
            <w:r>
              <w:t xml:space="preserve">At start of project (baseline) the required Gram </w:t>
            </w:r>
            <w:proofErr w:type="spellStart"/>
            <w:r>
              <w:t>Kalyan</w:t>
            </w:r>
            <w:proofErr w:type="spellEnd"/>
            <w:r>
              <w:t xml:space="preserve"> </w:t>
            </w:r>
            <w:proofErr w:type="spellStart"/>
            <w:r>
              <w:t>Samities</w:t>
            </w:r>
            <w:proofErr w:type="spellEnd"/>
            <w:r>
              <w:t xml:space="preserve"> (community based organizations for participatory planning) had not been formed in 60% of the villages and where the GKS </w:t>
            </w:r>
            <w:proofErr w:type="gramStart"/>
            <w:r>
              <w:t>existed</w:t>
            </w:r>
            <w:proofErr w:type="gramEnd"/>
            <w:r>
              <w:t xml:space="preserve"> the participation of people was limited to 3-4 persons only. As a result of project the GKS formed in all 64 villages covering 12,394 households and GKS meetings were attended by most villagers. The resulting outcomes are: (</w:t>
            </w:r>
            <w:proofErr w:type="spellStart"/>
            <w:r>
              <w:t>i</w:t>
            </w:r>
            <w:proofErr w:type="spellEnd"/>
            <w:r>
              <w:t>)</w:t>
            </w:r>
            <w:r w:rsidR="00BE169A">
              <w:t xml:space="preserve"> </w:t>
            </w:r>
            <w:r>
              <w:t xml:space="preserve">service providers are visiting villages more often and providing more quality and quantities of services; and (ii) </w:t>
            </w:r>
            <w:r w:rsidR="00587DCE">
              <w:t xml:space="preserve">problems and issues in service delivery are being discussed in 10 </w:t>
            </w:r>
            <w:proofErr w:type="spellStart"/>
            <w:r w:rsidR="00587DCE">
              <w:t>Panchayat</w:t>
            </w:r>
            <w:proofErr w:type="spellEnd"/>
            <w:r w:rsidR="00587DCE">
              <w:t xml:space="preserve"> level public hearings and being solved in a cooperative manner. </w:t>
            </w:r>
          </w:p>
        </w:tc>
      </w:tr>
    </w:tbl>
    <w:p w:rsidR="00C510C0" w:rsidRPr="00970F62" w:rsidRDefault="00C510C0" w:rsidP="00C510C0">
      <w:pPr>
        <w:ind w:left="360"/>
        <w:rPr>
          <w:rFonts w:ascii="Arial" w:hAnsi="Arial" w:cs="Arial"/>
          <w:b/>
          <w:i/>
          <w:color w:val="000000"/>
          <w:sz w:val="22"/>
          <w:szCs w:val="22"/>
          <w:u w:val="single"/>
        </w:rPr>
      </w:pPr>
    </w:p>
    <w:p w:rsidR="008D1D56" w:rsidRPr="00970F62" w:rsidRDefault="008D1D56" w:rsidP="00FC0CF6">
      <w:pPr>
        <w:rPr>
          <w:rFonts w:ascii="Arial" w:hAnsi="Arial" w:cs="Arial"/>
          <w:b/>
          <w:sz w:val="22"/>
          <w:szCs w:val="22"/>
          <w:u w:val="single"/>
        </w:rPr>
      </w:pPr>
    </w:p>
    <w:p w:rsidR="000262CD" w:rsidRPr="00970F62" w:rsidRDefault="00A800D7" w:rsidP="008D1D56">
      <w:pPr>
        <w:ind w:left="360"/>
        <w:jc w:val="center"/>
        <w:rPr>
          <w:rFonts w:ascii="Arial" w:hAnsi="Arial" w:cs="Arial"/>
          <w:b/>
          <w:sz w:val="22"/>
          <w:szCs w:val="22"/>
          <w:u w:val="single"/>
        </w:rPr>
      </w:pPr>
      <w:r w:rsidRPr="00970F62">
        <w:rPr>
          <w:rFonts w:ascii="Arial" w:hAnsi="Arial" w:cs="Arial"/>
          <w:b/>
          <w:sz w:val="22"/>
          <w:szCs w:val="22"/>
          <w:u w:val="single"/>
        </w:rPr>
        <w:t>Completion Assessment</w:t>
      </w:r>
      <w:r w:rsidRPr="00970F62">
        <w:rPr>
          <w:rStyle w:val="FootnoteReference"/>
          <w:rFonts w:ascii="Arial" w:hAnsi="Arial" w:cs="Arial"/>
          <w:b/>
          <w:sz w:val="22"/>
          <w:szCs w:val="22"/>
          <w:u w:val="single"/>
        </w:rPr>
        <w:footnoteReference w:id="1"/>
      </w:r>
      <w:r w:rsidRPr="00970F62">
        <w:rPr>
          <w:rFonts w:ascii="Arial" w:hAnsi="Arial" w:cs="Arial"/>
          <w:b/>
          <w:sz w:val="22"/>
          <w:szCs w:val="22"/>
          <w:u w:val="single"/>
        </w:rPr>
        <w:t xml:space="preserve"> </w:t>
      </w:r>
      <w:r w:rsidR="0027287E" w:rsidRPr="00970F62">
        <w:rPr>
          <w:rFonts w:ascii="Arial" w:hAnsi="Arial" w:cs="Arial"/>
          <w:color w:val="000000"/>
          <w:sz w:val="22"/>
          <w:szCs w:val="22"/>
        </w:rPr>
        <w:br/>
      </w:r>
    </w:p>
    <w:p w:rsidR="00CF4A62" w:rsidRPr="00970F62" w:rsidRDefault="00A20BEA" w:rsidP="00CF4A62">
      <w:pPr>
        <w:pStyle w:val="ListParagraph"/>
        <w:numPr>
          <w:ilvl w:val="0"/>
          <w:numId w:val="2"/>
        </w:numPr>
        <w:rPr>
          <w:rFonts w:ascii="Arial" w:hAnsi="Arial" w:cs="Arial"/>
          <w:b/>
          <w:color w:val="000000"/>
          <w:sz w:val="22"/>
          <w:szCs w:val="22"/>
          <w:u w:val="single"/>
        </w:rPr>
      </w:pPr>
      <w:r w:rsidRPr="00970F62">
        <w:rPr>
          <w:rFonts w:ascii="Arial" w:hAnsi="Arial" w:cs="Arial"/>
          <w:b/>
          <w:i/>
          <w:color w:val="000000"/>
          <w:sz w:val="22"/>
          <w:szCs w:val="22"/>
          <w:u w:val="single"/>
        </w:rPr>
        <w:t xml:space="preserve">The </w:t>
      </w:r>
      <w:r w:rsidR="00F74213" w:rsidRPr="00970F62">
        <w:rPr>
          <w:rFonts w:ascii="Arial" w:hAnsi="Arial" w:cs="Arial"/>
          <w:b/>
          <w:i/>
          <w:color w:val="000000"/>
          <w:sz w:val="22"/>
          <w:szCs w:val="22"/>
          <w:u w:val="single"/>
        </w:rPr>
        <w:t>Implementation Perfor</w:t>
      </w:r>
      <w:r w:rsidRPr="00970F62">
        <w:rPr>
          <w:rFonts w:ascii="Arial" w:hAnsi="Arial" w:cs="Arial"/>
          <w:b/>
          <w:i/>
          <w:color w:val="000000"/>
          <w:sz w:val="22"/>
          <w:szCs w:val="22"/>
          <w:u w:val="single"/>
        </w:rPr>
        <w:t>mance</w:t>
      </w:r>
      <w:r w:rsidR="00CF4A62" w:rsidRPr="00970F62">
        <w:rPr>
          <w:rFonts w:ascii="Arial" w:hAnsi="Arial" w:cs="Arial"/>
          <w:b/>
          <w:i/>
          <w:color w:val="000000"/>
          <w:sz w:val="22"/>
          <w:szCs w:val="22"/>
          <w:u w:val="single"/>
        </w:rPr>
        <w:br/>
      </w:r>
    </w:p>
    <w:tbl>
      <w:tblPr>
        <w:tblpPr w:leftFromText="180" w:rightFromText="180" w:vertAnchor="text" w:horzAnchor="page" w:tblpX="940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
      </w:tblGrid>
      <w:tr w:rsidR="00A815A1" w:rsidRPr="00970F62" w:rsidTr="00A815A1">
        <w:trPr>
          <w:trHeight w:val="15"/>
        </w:trPr>
        <w:tc>
          <w:tcPr>
            <w:tcW w:w="324" w:type="dxa"/>
            <w:tcBorders>
              <w:bottom w:val="single" w:sz="4" w:space="0" w:color="auto"/>
            </w:tcBorders>
          </w:tcPr>
          <w:p w:rsidR="00A815A1" w:rsidRPr="00970F62" w:rsidRDefault="00D35E24" w:rsidP="00A815A1">
            <w:pPr>
              <w:rPr>
                <w:rFonts w:ascii="Arial" w:hAnsi="Arial" w:cs="Arial"/>
                <w:b/>
                <w:u w:val="single"/>
              </w:rPr>
            </w:pPr>
            <w:r>
              <w:rPr>
                <w:rFonts w:ascii="Arial" w:hAnsi="Arial" w:cs="Arial"/>
                <w:b/>
                <w:sz w:val="22"/>
                <w:szCs w:val="22"/>
                <w:u w:val="single"/>
              </w:rPr>
              <w:t>3</w:t>
            </w:r>
          </w:p>
        </w:tc>
      </w:tr>
    </w:tbl>
    <w:p w:rsidR="00A815A1" w:rsidRPr="00970F62" w:rsidRDefault="00CF4A62" w:rsidP="00CF4A62">
      <w:pPr>
        <w:pStyle w:val="ListParagraph"/>
        <w:numPr>
          <w:ilvl w:val="1"/>
          <w:numId w:val="2"/>
        </w:numPr>
        <w:jc w:val="both"/>
        <w:rPr>
          <w:rFonts w:ascii="Arial" w:hAnsi="Arial" w:cs="Arial"/>
          <w:b/>
          <w:color w:val="000000"/>
          <w:sz w:val="22"/>
          <w:szCs w:val="22"/>
          <w:u w:val="single"/>
        </w:rPr>
      </w:pPr>
      <w:r w:rsidRPr="00970F62">
        <w:rPr>
          <w:rFonts w:ascii="Arial" w:hAnsi="Arial" w:cs="Arial"/>
          <w:color w:val="000000"/>
          <w:sz w:val="22"/>
          <w:szCs w:val="22"/>
        </w:rPr>
        <w:t xml:space="preserve">Extent to which </w:t>
      </w:r>
      <w:r w:rsidR="00D2100C" w:rsidRPr="00970F62">
        <w:rPr>
          <w:rFonts w:ascii="Arial" w:hAnsi="Arial" w:cs="Arial"/>
          <w:color w:val="000000"/>
          <w:sz w:val="22"/>
          <w:szCs w:val="22"/>
        </w:rPr>
        <w:t xml:space="preserve">the </w:t>
      </w:r>
      <w:r w:rsidR="00043099" w:rsidRPr="00970F62">
        <w:rPr>
          <w:rFonts w:ascii="Arial" w:hAnsi="Arial" w:cs="Arial"/>
          <w:color w:val="000000"/>
          <w:sz w:val="22"/>
          <w:szCs w:val="22"/>
        </w:rPr>
        <w:t xml:space="preserve">planned </w:t>
      </w:r>
      <w:r w:rsidR="00D2100C" w:rsidRPr="00970F62">
        <w:rPr>
          <w:rFonts w:ascii="Arial" w:hAnsi="Arial" w:cs="Arial"/>
          <w:color w:val="000000"/>
          <w:sz w:val="22"/>
          <w:szCs w:val="22"/>
        </w:rPr>
        <w:t xml:space="preserve">project </w:t>
      </w:r>
      <w:r w:rsidR="00043099" w:rsidRPr="00970F62">
        <w:rPr>
          <w:rFonts w:ascii="Arial" w:hAnsi="Arial" w:cs="Arial"/>
          <w:color w:val="000000"/>
          <w:sz w:val="22"/>
          <w:szCs w:val="22"/>
        </w:rPr>
        <w:t xml:space="preserve">activities and outputs </w:t>
      </w:r>
      <w:r w:rsidR="00A815A1" w:rsidRPr="00970F62">
        <w:rPr>
          <w:rFonts w:ascii="Arial" w:hAnsi="Arial" w:cs="Arial"/>
          <w:color w:val="000000"/>
          <w:sz w:val="22"/>
          <w:szCs w:val="22"/>
        </w:rPr>
        <w:t xml:space="preserve">           </w:t>
      </w:r>
    </w:p>
    <w:tbl>
      <w:tblPr>
        <w:tblpPr w:leftFromText="180" w:rightFromText="180" w:vertAnchor="text" w:horzAnchor="page" w:tblpX="9283"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
      </w:tblGrid>
      <w:tr w:rsidR="00043099" w:rsidRPr="00970F62" w:rsidTr="00043099">
        <w:trPr>
          <w:trHeight w:val="15"/>
        </w:trPr>
        <w:tc>
          <w:tcPr>
            <w:tcW w:w="324" w:type="dxa"/>
            <w:tcBorders>
              <w:bottom w:val="single" w:sz="4" w:space="0" w:color="auto"/>
            </w:tcBorders>
          </w:tcPr>
          <w:p w:rsidR="00043099" w:rsidRPr="00970F62" w:rsidRDefault="00FF19AB" w:rsidP="00043099">
            <w:pPr>
              <w:rPr>
                <w:rFonts w:ascii="Arial" w:hAnsi="Arial" w:cs="Arial"/>
                <w:b/>
                <w:u w:val="single"/>
              </w:rPr>
            </w:pPr>
            <w:r>
              <w:rPr>
                <w:rFonts w:ascii="Arial" w:hAnsi="Arial" w:cs="Arial"/>
                <w:b/>
                <w:u w:val="single"/>
              </w:rPr>
              <w:t>5</w:t>
            </w:r>
          </w:p>
        </w:tc>
      </w:tr>
    </w:tbl>
    <w:p w:rsidR="00CF4A62" w:rsidRPr="00970F62" w:rsidRDefault="00043099" w:rsidP="00043099">
      <w:pPr>
        <w:ind w:left="1440"/>
        <w:jc w:val="both"/>
        <w:rPr>
          <w:rFonts w:ascii="Arial" w:hAnsi="Arial" w:cs="Arial"/>
          <w:b/>
          <w:color w:val="000000"/>
          <w:sz w:val="22"/>
          <w:szCs w:val="22"/>
          <w:u w:val="single"/>
        </w:rPr>
      </w:pPr>
      <w:r w:rsidRPr="00970F62">
        <w:rPr>
          <w:rFonts w:ascii="Arial" w:hAnsi="Arial" w:cs="Arial"/>
          <w:color w:val="000000"/>
          <w:sz w:val="22"/>
          <w:szCs w:val="22"/>
        </w:rPr>
        <w:t xml:space="preserve">      </w:t>
      </w:r>
      <w:proofErr w:type="gramStart"/>
      <w:r w:rsidRPr="00970F62">
        <w:rPr>
          <w:rFonts w:ascii="Arial" w:hAnsi="Arial" w:cs="Arial"/>
          <w:color w:val="000000"/>
          <w:sz w:val="22"/>
          <w:szCs w:val="22"/>
        </w:rPr>
        <w:t>were</w:t>
      </w:r>
      <w:proofErr w:type="gramEnd"/>
      <w:r w:rsidRPr="00970F62">
        <w:rPr>
          <w:rFonts w:ascii="Arial" w:hAnsi="Arial" w:cs="Arial"/>
          <w:color w:val="000000"/>
          <w:sz w:val="22"/>
          <w:szCs w:val="22"/>
        </w:rPr>
        <w:t xml:space="preserve"> completed. </w:t>
      </w:r>
      <w:r w:rsidR="00D2100C" w:rsidRPr="00970F62">
        <w:rPr>
          <w:rFonts w:ascii="Arial" w:hAnsi="Arial" w:cs="Arial"/>
          <w:color w:val="000000"/>
          <w:sz w:val="22"/>
          <w:szCs w:val="22"/>
        </w:rPr>
        <w:t xml:space="preserve"> </w:t>
      </w:r>
    </w:p>
    <w:p w:rsidR="00043099" w:rsidRPr="00970F62" w:rsidRDefault="0027287E" w:rsidP="0027287E">
      <w:pPr>
        <w:pStyle w:val="ListParagraph"/>
        <w:numPr>
          <w:ilvl w:val="1"/>
          <w:numId w:val="2"/>
        </w:numPr>
        <w:jc w:val="both"/>
        <w:rPr>
          <w:rFonts w:ascii="Arial" w:hAnsi="Arial" w:cs="Arial"/>
          <w:b/>
          <w:color w:val="000000"/>
          <w:sz w:val="22"/>
          <w:szCs w:val="22"/>
          <w:u w:val="single"/>
        </w:rPr>
      </w:pPr>
      <w:r w:rsidRPr="00970F62">
        <w:rPr>
          <w:rFonts w:ascii="Arial" w:hAnsi="Arial" w:cs="Arial"/>
          <w:sz w:val="22"/>
          <w:szCs w:val="22"/>
        </w:rPr>
        <w:t xml:space="preserve">Adequacy of </w:t>
      </w:r>
      <w:r w:rsidRPr="00970F62">
        <w:rPr>
          <w:rFonts w:ascii="Arial" w:hAnsi="Arial" w:cs="Arial"/>
          <w:color w:val="000000"/>
          <w:sz w:val="22"/>
          <w:szCs w:val="22"/>
        </w:rPr>
        <w:t>financial re</w:t>
      </w:r>
      <w:r w:rsidR="00043099" w:rsidRPr="00970F62">
        <w:rPr>
          <w:rFonts w:ascii="Arial" w:hAnsi="Arial" w:cs="Arial"/>
          <w:color w:val="000000"/>
          <w:sz w:val="22"/>
          <w:szCs w:val="22"/>
        </w:rPr>
        <w:t>porting.</w:t>
      </w:r>
      <w:r w:rsidR="00561D5E" w:rsidRPr="00970F62">
        <w:rPr>
          <w:rStyle w:val="FootnoteReference"/>
          <w:rFonts w:ascii="Arial" w:hAnsi="Arial" w:cs="Arial"/>
          <w:color w:val="000000"/>
          <w:sz w:val="22"/>
          <w:szCs w:val="22"/>
        </w:rPr>
        <w:footnoteReference w:id="2"/>
      </w:r>
      <w:r w:rsidR="00043099" w:rsidRPr="00970F62">
        <w:rPr>
          <w:rFonts w:ascii="Arial" w:hAnsi="Arial" w:cs="Arial"/>
          <w:color w:val="000000"/>
          <w:sz w:val="22"/>
          <w:szCs w:val="22"/>
        </w:rPr>
        <w:t xml:space="preserve"> </w:t>
      </w:r>
    </w:p>
    <w:tbl>
      <w:tblPr>
        <w:tblpPr w:leftFromText="180" w:rightFromText="180" w:vertAnchor="text" w:horzAnchor="page" w:tblpX="9298"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
      </w:tblGrid>
      <w:tr w:rsidR="00043099" w:rsidRPr="00970F62" w:rsidTr="00043099">
        <w:trPr>
          <w:trHeight w:val="15"/>
        </w:trPr>
        <w:tc>
          <w:tcPr>
            <w:tcW w:w="324" w:type="dxa"/>
            <w:tcBorders>
              <w:bottom w:val="single" w:sz="4" w:space="0" w:color="auto"/>
            </w:tcBorders>
          </w:tcPr>
          <w:p w:rsidR="00043099" w:rsidRPr="00970F62" w:rsidRDefault="005D4360" w:rsidP="00043099">
            <w:pPr>
              <w:rPr>
                <w:rFonts w:ascii="Arial" w:hAnsi="Arial" w:cs="Arial"/>
                <w:b/>
                <w:u w:val="single"/>
              </w:rPr>
            </w:pPr>
            <w:r>
              <w:rPr>
                <w:rFonts w:ascii="Arial" w:hAnsi="Arial" w:cs="Arial"/>
                <w:b/>
                <w:u w:val="single"/>
              </w:rPr>
              <w:t>5</w:t>
            </w:r>
          </w:p>
        </w:tc>
      </w:tr>
    </w:tbl>
    <w:p w:rsidR="00043099" w:rsidRPr="00970F62" w:rsidRDefault="00043099" w:rsidP="00043099">
      <w:pPr>
        <w:pStyle w:val="ListParagraph"/>
        <w:numPr>
          <w:ilvl w:val="1"/>
          <w:numId w:val="2"/>
        </w:numPr>
        <w:jc w:val="both"/>
        <w:rPr>
          <w:rFonts w:ascii="Arial" w:hAnsi="Arial" w:cs="Arial"/>
          <w:b/>
          <w:color w:val="000000"/>
          <w:sz w:val="22"/>
          <w:szCs w:val="22"/>
          <w:u w:val="single"/>
        </w:rPr>
      </w:pPr>
      <w:r w:rsidRPr="00970F62">
        <w:rPr>
          <w:rFonts w:ascii="Arial" w:hAnsi="Arial" w:cs="Arial"/>
          <w:color w:val="000000"/>
          <w:sz w:val="22"/>
          <w:szCs w:val="22"/>
        </w:rPr>
        <w:t>Adequacy of documentation posted</w:t>
      </w:r>
      <w:r w:rsidR="00561D5E" w:rsidRPr="00970F62">
        <w:rPr>
          <w:rStyle w:val="FootnoteReference"/>
          <w:rFonts w:ascii="Arial" w:hAnsi="Arial" w:cs="Arial"/>
          <w:color w:val="000000"/>
          <w:sz w:val="22"/>
          <w:szCs w:val="22"/>
        </w:rPr>
        <w:footnoteReference w:id="3"/>
      </w:r>
      <w:r w:rsidRPr="00970F62">
        <w:rPr>
          <w:rFonts w:ascii="Arial" w:hAnsi="Arial" w:cs="Arial"/>
          <w:color w:val="000000"/>
          <w:sz w:val="22"/>
          <w:szCs w:val="22"/>
        </w:rPr>
        <w:t xml:space="preserve"> </w:t>
      </w:r>
    </w:p>
    <w:p w:rsidR="00043099" w:rsidRPr="00970F62" w:rsidRDefault="00043099" w:rsidP="00043099">
      <w:pPr>
        <w:pStyle w:val="ListParagraph"/>
        <w:ind w:left="1800"/>
        <w:rPr>
          <w:rFonts w:ascii="Arial" w:hAnsi="Arial" w:cs="Arial"/>
          <w:b/>
          <w:color w:val="000000"/>
          <w:sz w:val="22"/>
          <w:szCs w:val="22"/>
          <w:u w:val="single"/>
        </w:rPr>
      </w:pPr>
      <w:proofErr w:type="gramStart"/>
      <w:r w:rsidRPr="00970F62">
        <w:rPr>
          <w:rFonts w:ascii="Arial" w:hAnsi="Arial" w:cs="Arial"/>
          <w:color w:val="000000"/>
          <w:sz w:val="22"/>
          <w:szCs w:val="22"/>
        </w:rPr>
        <w:t>on</w:t>
      </w:r>
      <w:proofErr w:type="gramEnd"/>
      <w:r w:rsidRPr="00970F62">
        <w:rPr>
          <w:rFonts w:ascii="Arial" w:hAnsi="Arial" w:cs="Arial"/>
          <w:color w:val="000000"/>
          <w:sz w:val="22"/>
          <w:szCs w:val="22"/>
        </w:rPr>
        <w:t xml:space="preserve"> the website.                                             </w:t>
      </w:r>
    </w:p>
    <w:tbl>
      <w:tblPr>
        <w:tblpPr w:leftFromText="180" w:rightFromText="180" w:vertAnchor="text" w:horzAnchor="page" w:tblpX="9418"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
      </w:tblGrid>
      <w:tr w:rsidR="00043099" w:rsidRPr="00970F62" w:rsidTr="00043099">
        <w:trPr>
          <w:trHeight w:val="15"/>
        </w:trPr>
        <w:tc>
          <w:tcPr>
            <w:tcW w:w="324" w:type="dxa"/>
            <w:tcBorders>
              <w:bottom w:val="single" w:sz="4" w:space="0" w:color="auto"/>
            </w:tcBorders>
          </w:tcPr>
          <w:p w:rsidR="00043099" w:rsidRPr="00970F62" w:rsidRDefault="00486C39" w:rsidP="00043099">
            <w:pPr>
              <w:rPr>
                <w:rFonts w:ascii="Arial" w:hAnsi="Arial" w:cs="Arial"/>
                <w:b/>
                <w:u w:val="single"/>
              </w:rPr>
            </w:pPr>
            <w:r>
              <w:rPr>
                <w:rFonts w:ascii="Arial" w:hAnsi="Arial" w:cs="Arial"/>
                <w:b/>
                <w:sz w:val="22"/>
                <w:szCs w:val="22"/>
                <w:u w:val="single"/>
              </w:rPr>
              <w:t>3</w:t>
            </w:r>
          </w:p>
        </w:tc>
      </w:tr>
    </w:tbl>
    <w:p w:rsidR="00BE169A" w:rsidRDefault="00043099" w:rsidP="00043099">
      <w:pPr>
        <w:pStyle w:val="ListParagraph"/>
        <w:numPr>
          <w:ilvl w:val="1"/>
          <w:numId w:val="2"/>
        </w:numPr>
        <w:rPr>
          <w:rFonts w:ascii="Arial" w:hAnsi="Arial" w:cs="Arial"/>
          <w:color w:val="000000"/>
          <w:sz w:val="22"/>
          <w:szCs w:val="22"/>
        </w:rPr>
      </w:pPr>
      <w:r w:rsidRPr="00970F62">
        <w:rPr>
          <w:rFonts w:ascii="Arial" w:hAnsi="Arial" w:cs="Arial"/>
          <w:color w:val="000000"/>
          <w:sz w:val="22"/>
          <w:szCs w:val="22"/>
        </w:rPr>
        <w:t xml:space="preserve">Constructive engagement during implementation </w:t>
      </w:r>
    </w:p>
    <w:p w:rsidR="00BE169A" w:rsidRDefault="00BE169A" w:rsidP="00043099">
      <w:pPr>
        <w:pStyle w:val="ListParagraph"/>
        <w:numPr>
          <w:ilvl w:val="1"/>
          <w:numId w:val="2"/>
        </w:numPr>
        <w:rPr>
          <w:rFonts w:ascii="Arial" w:hAnsi="Arial" w:cs="Arial"/>
          <w:color w:val="000000"/>
          <w:sz w:val="22"/>
          <w:szCs w:val="22"/>
        </w:rPr>
      </w:pPr>
      <w:r>
        <w:rPr>
          <w:rFonts w:ascii="Arial" w:hAnsi="Arial" w:cs="Arial"/>
          <w:color w:val="000000"/>
          <w:sz w:val="22"/>
          <w:szCs w:val="22"/>
        </w:rPr>
        <w:t xml:space="preserve">Community Empowerment activities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803309">
        <w:rPr>
          <w:rFonts w:ascii="Arial" w:hAnsi="Arial" w:cs="Arial"/>
          <w:b/>
          <w:color w:val="000000"/>
          <w:sz w:val="22"/>
          <w:szCs w:val="22"/>
        </w:rPr>
        <w:t>[2]</w:t>
      </w:r>
    </w:p>
    <w:p w:rsidR="002F54BB" w:rsidRPr="00970F62" w:rsidRDefault="00BE169A" w:rsidP="00043099">
      <w:pPr>
        <w:pStyle w:val="ListParagraph"/>
        <w:numPr>
          <w:ilvl w:val="1"/>
          <w:numId w:val="2"/>
        </w:numPr>
        <w:rPr>
          <w:rFonts w:ascii="Arial" w:hAnsi="Arial" w:cs="Arial"/>
          <w:color w:val="000000"/>
          <w:sz w:val="22"/>
          <w:szCs w:val="22"/>
        </w:rPr>
      </w:pPr>
      <w:r>
        <w:rPr>
          <w:rFonts w:ascii="Arial" w:hAnsi="Arial" w:cs="Arial"/>
          <w:color w:val="000000"/>
          <w:sz w:val="22"/>
          <w:szCs w:val="22"/>
        </w:rPr>
        <w:t>Focus on sustainability</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803309">
        <w:rPr>
          <w:rFonts w:ascii="Arial" w:hAnsi="Arial" w:cs="Arial"/>
          <w:b/>
          <w:color w:val="000000"/>
          <w:sz w:val="22"/>
          <w:szCs w:val="22"/>
        </w:rPr>
        <w:t>[</w:t>
      </w:r>
      <w:r w:rsidR="00803309" w:rsidRPr="00803309">
        <w:rPr>
          <w:rFonts w:ascii="Arial" w:hAnsi="Arial" w:cs="Arial"/>
          <w:b/>
          <w:color w:val="000000"/>
          <w:sz w:val="22"/>
          <w:szCs w:val="22"/>
        </w:rPr>
        <w:t>4]</w:t>
      </w:r>
      <w:r w:rsidR="00043099" w:rsidRPr="00970F62">
        <w:rPr>
          <w:rFonts w:ascii="Arial" w:hAnsi="Arial" w:cs="Arial"/>
          <w:color w:val="000000"/>
          <w:sz w:val="22"/>
          <w:szCs w:val="22"/>
        </w:rPr>
        <w:br/>
      </w:r>
      <w:r w:rsidR="00043099" w:rsidRPr="00970F62">
        <w:rPr>
          <w:rFonts w:ascii="Arial" w:hAnsi="Arial" w:cs="Arial"/>
          <w:color w:val="000000"/>
          <w:sz w:val="22"/>
          <w:szCs w:val="22"/>
        </w:rPr>
        <w:br/>
        <w:t xml:space="preserve">                     </w:t>
      </w:r>
      <w:r w:rsidR="0027287E" w:rsidRPr="00970F62">
        <w:rPr>
          <w:rFonts w:ascii="Arial" w:hAnsi="Arial" w:cs="Arial"/>
          <w:sz w:val="22"/>
          <w:szCs w:val="22"/>
        </w:rPr>
        <w:br/>
      </w:r>
      <w:r w:rsidR="0027287E" w:rsidRPr="00970F62">
        <w:rPr>
          <w:rFonts w:ascii="Arial" w:hAnsi="Arial" w:cs="Arial"/>
          <w:b/>
          <w:i/>
          <w:sz w:val="22"/>
          <w:szCs w:val="22"/>
          <w:u w:val="single"/>
        </w:rPr>
        <w:t>Comments</w:t>
      </w:r>
      <w:r w:rsidR="00F74213" w:rsidRPr="00970F62">
        <w:rPr>
          <w:rFonts w:ascii="Arial" w:hAnsi="Arial" w:cs="Arial"/>
          <w:b/>
          <w:i/>
          <w:sz w:val="22"/>
          <w:szCs w:val="22"/>
          <w:u w:val="single"/>
        </w:rPr>
        <w:t xml:space="preserve"> and suggestions for improvement</w:t>
      </w:r>
      <w:r w:rsidR="00DA7A91" w:rsidRPr="00970F62">
        <w:rPr>
          <w:rFonts w:ascii="Arial" w:hAnsi="Arial" w:cs="Arial"/>
          <w:b/>
          <w:i/>
          <w:sz w:val="22"/>
          <w:szCs w:val="22"/>
          <w:u w:val="single"/>
        </w:rPr>
        <w:br/>
      </w:r>
    </w:p>
    <w:p w:rsidR="009C0084" w:rsidRDefault="002F54BB" w:rsidP="00D35E24">
      <w:pPr>
        <w:ind w:left="1440"/>
        <w:rPr>
          <w:rFonts w:ascii="Arial" w:hAnsi="Arial" w:cs="Arial"/>
          <w:color w:val="000000"/>
          <w:sz w:val="22"/>
          <w:szCs w:val="22"/>
        </w:rPr>
      </w:pPr>
      <w:r w:rsidRPr="00970F62">
        <w:rPr>
          <w:rFonts w:ascii="Arial" w:hAnsi="Arial" w:cs="Arial"/>
          <w:color w:val="000000"/>
          <w:sz w:val="22"/>
          <w:szCs w:val="22"/>
        </w:rPr>
        <w:t>#</w:t>
      </w:r>
      <w:r w:rsidR="00486C39">
        <w:rPr>
          <w:rFonts w:ascii="Arial" w:hAnsi="Arial" w:cs="Arial"/>
          <w:color w:val="000000"/>
          <w:sz w:val="22"/>
          <w:szCs w:val="22"/>
        </w:rPr>
        <w:t xml:space="preserve">All planned activities </w:t>
      </w:r>
      <w:r w:rsidR="00D35E24">
        <w:rPr>
          <w:rFonts w:ascii="Arial" w:hAnsi="Arial" w:cs="Arial"/>
          <w:color w:val="000000"/>
          <w:sz w:val="22"/>
          <w:szCs w:val="22"/>
        </w:rPr>
        <w:t xml:space="preserve">and outputs </w:t>
      </w:r>
      <w:r w:rsidR="00486C39">
        <w:rPr>
          <w:rFonts w:ascii="Arial" w:hAnsi="Arial" w:cs="Arial"/>
          <w:color w:val="000000"/>
          <w:sz w:val="22"/>
          <w:szCs w:val="22"/>
        </w:rPr>
        <w:t>were completed except f</w:t>
      </w:r>
      <w:r w:rsidR="00D35E24">
        <w:rPr>
          <w:rFonts w:ascii="Arial" w:hAnsi="Arial" w:cs="Arial"/>
          <w:color w:val="000000"/>
          <w:sz w:val="22"/>
          <w:szCs w:val="22"/>
        </w:rPr>
        <w:t xml:space="preserve">or Activity 1.C Interface Workshops of CAC forum members and service providers. No explanation is provided. The project is not yet completed so this may yet be </w:t>
      </w:r>
      <w:r w:rsidR="00D35E24">
        <w:rPr>
          <w:rFonts w:ascii="Arial" w:hAnsi="Arial" w:cs="Arial"/>
          <w:color w:val="000000"/>
          <w:sz w:val="22"/>
          <w:szCs w:val="22"/>
        </w:rPr>
        <w:lastRenderedPageBreak/>
        <w:t xml:space="preserve">done. </w:t>
      </w:r>
      <w:r w:rsidR="00FF19AB">
        <w:rPr>
          <w:rFonts w:ascii="Arial" w:hAnsi="Arial" w:cs="Arial"/>
          <w:color w:val="000000"/>
          <w:sz w:val="22"/>
          <w:szCs w:val="22"/>
        </w:rPr>
        <w:br/>
      </w:r>
    </w:p>
    <w:p w:rsidR="00FF19AB" w:rsidRPr="00970F62" w:rsidRDefault="00FF19AB" w:rsidP="00D35E24">
      <w:pPr>
        <w:ind w:left="1440"/>
        <w:rPr>
          <w:rFonts w:ascii="Arial" w:hAnsi="Arial" w:cs="Arial"/>
          <w:color w:val="000000"/>
          <w:sz w:val="22"/>
          <w:szCs w:val="22"/>
        </w:rPr>
      </w:pPr>
      <w:r>
        <w:rPr>
          <w:rFonts w:ascii="Arial" w:hAnsi="Arial" w:cs="Arial"/>
          <w:color w:val="000000"/>
          <w:sz w:val="22"/>
          <w:szCs w:val="22"/>
        </w:rPr>
        <w:t xml:space="preserve"># The documentation received did not include Audit report of </w:t>
      </w:r>
      <w:proofErr w:type="spellStart"/>
      <w:r>
        <w:rPr>
          <w:rFonts w:ascii="Arial" w:hAnsi="Arial" w:cs="Arial"/>
          <w:color w:val="000000"/>
          <w:sz w:val="22"/>
          <w:szCs w:val="22"/>
        </w:rPr>
        <w:t>Ayauskam</w:t>
      </w:r>
      <w:proofErr w:type="spellEnd"/>
      <w:r>
        <w:rPr>
          <w:rFonts w:ascii="Arial" w:hAnsi="Arial" w:cs="Arial"/>
          <w:color w:val="000000"/>
          <w:sz w:val="22"/>
          <w:szCs w:val="22"/>
        </w:rPr>
        <w:t xml:space="preserve">  2010 accounts as well as </w:t>
      </w:r>
      <w:r w:rsidRPr="001308F7">
        <w:rPr>
          <w:rFonts w:ascii="Arial" w:hAnsi="Arial" w:cs="Arial"/>
          <w:color w:val="000000"/>
          <w:sz w:val="22"/>
          <w:szCs w:val="22"/>
        </w:rPr>
        <w:t>the certified accounts for the</w:t>
      </w:r>
      <w:r>
        <w:rPr>
          <w:rFonts w:ascii="Arial" w:hAnsi="Arial" w:cs="Arial"/>
          <w:color w:val="000000"/>
          <w:sz w:val="22"/>
          <w:szCs w:val="22"/>
        </w:rPr>
        <w:t xml:space="preserve"> PTF grant to cover period until at lea tune 30,2010.  These are needed for review and before the third tranche can be released. Please </w:t>
      </w:r>
      <w:r w:rsidRPr="001308F7">
        <w:rPr>
          <w:rFonts w:ascii="Arial" w:hAnsi="Arial" w:cs="Arial"/>
          <w:color w:val="000000"/>
          <w:sz w:val="22"/>
          <w:szCs w:val="22"/>
        </w:rPr>
        <w:t>send a PDF copy of the audit report and certified accounts.</w:t>
      </w:r>
    </w:p>
    <w:p w:rsidR="00BE169A" w:rsidRDefault="00D35E24" w:rsidP="00D33733">
      <w:pPr>
        <w:ind w:left="1440"/>
        <w:rPr>
          <w:rFonts w:ascii="Arial" w:hAnsi="Arial" w:cs="Arial"/>
          <w:color w:val="000000"/>
          <w:sz w:val="22"/>
          <w:szCs w:val="22"/>
        </w:rPr>
      </w:pPr>
      <w:r>
        <w:rPr>
          <w:rFonts w:ascii="Arial" w:hAnsi="Arial" w:cs="Arial"/>
          <w:color w:val="000000"/>
          <w:sz w:val="22"/>
          <w:szCs w:val="22"/>
        </w:rPr>
        <w:t xml:space="preserve"># The </w:t>
      </w:r>
      <w:proofErr w:type="spellStart"/>
      <w:r>
        <w:rPr>
          <w:rFonts w:ascii="Arial" w:hAnsi="Arial" w:cs="Arial"/>
          <w:color w:val="000000"/>
          <w:sz w:val="22"/>
          <w:szCs w:val="22"/>
        </w:rPr>
        <w:t>Ayaskum</w:t>
      </w:r>
      <w:proofErr w:type="spellEnd"/>
      <w:r w:rsidR="00486C39">
        <w:rPr>
          <w:rFonts w:ascii="Arial" w:hAnsi="Arial" w:cs="Arial"/>
          <w:color w:val="000000"/>
          <w:sz w:val="22"/>
          <w:szCs w:val="22"/>
        </w:rPr>
        <w:t xml:space="preserve"> </w:t>
      </w:r>
      <w:r w:rsidR="009C0084" w:rsidRPr="00970F62">
        <w:rPr>
          <w:rFonts w:ascii="Arial" w:hAnsi="Arial" w:cs="Arial"/>
          <w:color w:val="000000"/>
          <w:sz w:val="22"/>
          <w:szCs w:val="22"/>
        </w:rPr>
        <w:t xml:space="preserve">website </w:t>
      </w:r>
      <w:r>
        <w:rPr>
          <w:rFonts w:ascii="Arial" w:hAnsi="Arial" w:cs="Arial"/>
          <w:color w:val="000000"/>
          <w:sz w:val="22"/>
          <w:szCs w:val="22"/>
        </w:rPr>
        <w:t>(</w:t>
      </w:r>
      <w:hyperlink r:id="rId8" w:history="1">
        <w:r w:rsidRPr="00F02F53">
          <w:rPr>
            <w:rStyle w:val="Hyperlink"/>
            <w:rFonts w:ascii="Arial" w:hAnsi="Arial" w:cs="Arial"/>
            <w:sz w:val="22"/>
            <w:szCs w:val="22"/>
          </w:rPr>
          <w:t>http://ayauskam.org/Home.aspx</w:t>
        </w:r>
      </w:hyperlink>
      <w:r>
        <w:rPr>
          <w:rFonts w:ascii="Arial" w:hAnsi="Arial" w:cs="Arial"/>
          <w:color w:val="000000"/>
          <w:sz w:val="22"/>
          <w:szCs w:val="22"/>
        </w:rPr>
        <w:t xml:space="preserve">) </w:t>
      </w:r>
      <w:r w:rsidR="009C0084" w:rsidRPr="00970F62">
        <w:rPr>
          <w:rFonts w:ascii="Arial" w:hAnsi="Arial" w:cs="Arial"/>
          <w:color w:val="000000"/>
          <w:sz w:val="22"/>
          <w:szCs w:val="22"/>
        </w:rPr>
        <w:t>ha</w:t>
      </w:r>
      <w:r w:rsidR="00486C39">
        <w:rPr>
          <w:rFonts w:ascii="Arial" w:hAnsi="Arial" w:cs="Arial"/>
          <w:color w:val="000000"/>
          <w:sz w:val="22"/>
          <w:szCs w:val="22"/>
        </w:rPr>
        <w:t xml:space="preserve">s no mention of the project. </w:t>
      </w:r>
      <w:r w:rsidR="00DA7A91" w:rsidRPr="00970F62">
        <w:rPr>
          <w:rFonts w:ascii="Arial" w:hAnsi="Arial" w:cs="Arial"/>
          <w:color w:val="000000"/>
          <w:sz w:val="22"/>
          <w:szCs w:val="22"/>
        </w:rPr>
        <w:br/>
      </w:r>
      <w:r w:rsidR="00860F31" w:rsidRPr="00970F62">
        <w:rPr>
          <w:rFonts w:ascii="Arial" w:hAnsi="Arial" w:cs="Arial"/>
          <w:color w:val="000000"/>
          <w:sz w:val="22"/>
          <w:szCs w:val="22"/>
        </w:rPr>
        <w:t xml:space="preserve"># Good dialogue with </w:t>
      </w:r>
      <w:r>
        <w:rPr>
          <w:rFonts w:ascii="Arial" w:hAnsi="Arial" w:cs="Arial"/>
          <w:color w:val="000000"/>
          <w:sz w:val="22"/>
          <w:szCs w:val="22"/>
        </w:rPr>
        <w:t xml:space="preserve">service providers happening but there is also retaliation by corrupt officials who feel threatened. </w:t>
      </w:r>
    </w:p>
    <w:p w:rsidR="0011255E" w:rsidRPr="00D35E24" w:rsidRDefault="00EF61E1" w:rsidP="00D33733">
      <w:pPr>
        <w:ind w:left="1440"/>
        <w:rPr>
          <w:rFonts w:ascii="Arial" w:hAnsi="Arial" w:cs="Arial"/>
          <w:color w:val="000000"/>
          <w:sz w:val="22"/>
          <w:szCs w:val="22"/>
        </w:rPr>
      </w:pPr>
      <w:r>
        <w:rPr>
          <w:rFonts w:ascii="Arial" w:hAnsi="Arial" w:cs="Arial"/>
          <w:color w:val="000000"/>
          <w:sz w:val="22"/>
          <w:szCs w:val="22"/>
        </w:rPr>
        <w:t xml:space="preserve"># </w:t>
      </w:r>
      <w:r w:rsidR="00803309">
        <w:rPr>
          <w:rFonts w:ascii="Arial" w:hAnsi="Arial" w:cs="Arial"/>
          <w:color w:val="000000"/>
          <w:sz w:val="22"/>
          <w:szCs w:val="22"/>
        </w:rPr>
        <w:t xml:space="preserve">Sustainability will depend upon the interest and activism of community based organizations. They will need support. It is not clear how these will be assured once the project funding stops. </w:t>
      </w:r>
      <w:r w:rsidR="00DA7A91" w:rsidRPr="00970F62">
        <w:rPr>
          <w:rFonts w:ascii="Arial" w:hAnsi="Arial" w:cs="Arial"/>
          <w:color w:val="000000"/>
          <w:sz w:val="22"/>
          <w:szCs w:val="22"/>
        </w:rPr>
        <w:br/>
      </w:r>
      <w:r w:rsidR="00DA7A91" w:rsidRPr="00D35E24">
        <w:rPr>
          <w:rFonts w:ascii="Arial" w:hAnsi="Arial" w:cs="Arial"/>
          <w:color w:val="000000"/>
          <w:sz w:val="22"/>
          <w:szCs w:val="22"/>
        </w:rPr>
        <w:br/>
      </w:r>
    </w:p>
    <w:p w:rsidR="0027287E" w:rsidRPr="00970F62" w:rsidRDefault="0099233E" w:rsidP="0027287E">
      <w:pPr>
        <w:pStyle w:val="ListParagraph"/>
        <w:numPr>
          <w:ilvl w:val="0"/>
          <w:numId w:val="2"/>
        </w:numPr>
        <w:rPr>
          <w:rFonts w:ascii="Arial" w:hAnsi="Arial" w:cs="Arial"/>
          <w:b/>
          <w:color w:val="000000"/>
          <w:sz w:val="22"/>
          <w:szCs w:val="22"/>
          <w:u w:val="single"/>
        </w:rPr>
      </w:pPr>
      <w:r w:rsidRPr="00970F62">
        <w:rPr>
          <w:rFonts w:ascii="Arial" w:hAnsi="Arial" w:cs="Arial"/>
          <w:b/>
          <w:i/>
          <w:color w:val="000000"/>
          <w:sz w:val="22"/>
          <w:szCs w:val="22"/>
          <w:u w:val="single"/>
        </w:rPr>
        <w:t>The R</w:t>
      </w:r>
      <w:r w:rsidR="0027287E" w:rsidRPr="00970F62">
        <w:rPr>
          <w:rFonts w:ascii="Arial" w:hAnsi="Arial" w:cs="Arial"/>
          <w:b/>
          <w:i/>
          <w:color w:val="000000"/>
          <w:sz w:val="22"/>
          <w:szCs w:val="22"/>
          <w:u w:val="single"/>
        </w:rPr>
        <w:t>esults</w:t>
      </w:r>
      <w:r w:rsidR="0027287E" w:rsidRPr="00970F62">
        <w:rPr>
          <w:rFonts w:ascii="Arial" w:hAnsi="Arial" w:cs="Arial"/>
          <w:b/>
          <w:color w:val="000000"/>
          <w:sz w:val="22"/>
          <w:szCs w:val="22"/>
          <w:u w:val="single"/>
        </w:rPr>
        <w:t xml:space="preserve">: </w:t>
      </w:r>
      <w:r w:rsidR="0027287E" w:rsidRPr="00970F62">
        <w:rPr>
          <w:rFonts w:ascii="Arial" w:hAnsi="Arial" w:cs="Arial"/>
          <w:b/>
          <w:color w:val="000000"/>
          <w:sz w:val="22"/>
          <w:szCs w:val="22"/>
          <w:u w:val="single"/>
        </w:rPr>
        <w:br/>
      </w:r>
    </w:p>
    <w:tbl>
      <w:tblPr>
        <w:tblpPr w:leftFromText="180" w:rightFromText="180" w:vertAnchor="text" w:horzAnchor="page" w:tblpX="9793"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
      </w:tblGrid>
      <w:tr w:rsidR="004D4121" w:rsidRPr="00970F62" w:rsidTr="004D4121">
        <w:trPr>
          <w:trHeight w:val="15"/>
        </w:trPr>
        <w:tc>
          <w:tcPr>
            <w:tcW w:w="324" w:type="dxa"/>
            <w:tcBorders>
              <w:bottom w:val="single" w:sz="4" w:space="0" w:color="auto"/>
            </w:tcBorders>
          </w:tcPr>
          <w:p w:rsidR="004D4121" w:rsidRPr="00970F62" w:rsidRDefault="00E74720" w:rsidP="004D4121">
            <w:pPr>
              <w:rPr>
                <w:rFonts w:ascii="Arial" w:hAnsi="Arial" w:cs="Arial"/>
                <w:b/>
                <w:u w:val="single"/>
              </w:rPr>
            </w:pPr>
            <w:r>
              <w:rPr>
                <w:rFonts w:ascii="Arial" w:hAnsi="Arial" w:cs="Arial"/>
                <w:b/>
                <w:sz w:val="22"/>
                <w:szCs w:val="22"/>
                <w:u w:val="single"/>
              </w:rPr>
              <w:t>3</w:t>
            </w:r>
          </w:p>
        </w:tc>
      </w:tr>
    </w:tbl>
    <w:p w:rsidR="004D4121" w:rsidRPr="00970F62" w:rsidRDefault="0027287E" w:rsidP="0027287E">
      <w:pPr>
        <w:pStyle w:val="ListParagraph"/>
        <w:numPr>
          <w:ilvl w:val="1"/>
          <w:numId w:val="2"/>
        </w:numPr>
        <w:jc w:val="both"/>
        <w:rPr>
          <w:rFonts w:ascii="Arial" w:hAnsi="Arial" w:cs="Arial"/>
          <w:color w:val="000000"/>
          <w:sz w:val="22"/>
          <w:szCs w:val="22"/>
        </w:rPr>
      </w:pPr>
      <w:r w:rsidRPr="00970F62">
        <w:rPr>
          <w:rFonts w:ascii="Arial" w:hAnsi="Arial" w:cs="Arial"/>
          <w:color w:val="000000"/>
          <w:sz w:val="22"/>
          <w:szCs w:val="22"/>
        </w:rPr>
        <w:t>Accomplishmen</w:t>
      </w:r>
      <w:r w:rsidR="000D5A4A" w:rsidRPr="00970F62">
        <w:rPr>
          <w:rFonts w:ascii="Arial" w:hAnsi="Arial" w:cs="Arial"/>
          <w:color w:val="000000"/>
          <w:sz w:val="22"/>
          <w:szCs w:val="22"/>
        </w:rPr>
        <w:t>t</w:t>
      </w:r>
      <w:r w:rsidRPr="00970F62">
        <w:rPr>
          <w:rFonts w:ascii="Arial" w:hAnsi="Arial" w:cs="Arial"/>
          <w:color w:val="000000"/>
          <w:sz w:val="22"/>
          <w:szCs w:val="22"/>
        </w:rPr>
        <w:t>s</w:t>
      </w:r>
      <w:r w:rsidR="003C05A1" w:rsidRPr="00970F62">
        <w:rPr>
          <w:rFonts w:ascii="Arial" w:hAnsi="Arial" w:cs="Arial"/>
          <w:color w:val="000000"/>
          <w:sz w:val="22"/>
          <w:szCs w:val="22"/>
        </w:rPr>
        <w:t xml:space="preserve"> of the </w:t>
      </w:r>
      <w:r w:rsidRPr="00970F62">
        <w:rPr>
          <w:rFonts w:ascii="Arial" w:hAnsi="Arial" w:cs="Arial"/>
          <w:color w:val="000000"/>
          <w:sz w:val="22"/>
          <w:szCs w:val="22"/>
        </w:rPr>
        <w:t xml:space="preserve">results specified in the </w:t>
      </w:r>
      <w:proofErr w:type="spellStart"/>
      <w:r w:rsidRPr="00970F62">
        <w:rPr>
          <w:rFonts w:ascii="Arial" w:hAnsi="Arial" w:cs="Arial"/>
          <w:color w:val="000000"/>
          <w:sz w:val="22"/>
          <w:szCs w:val="22"/>
        </w:rPr>
        <w:t>l</w:t>
      </w:r>
      <w:r w:rsidR="004D4121" w:rsidRPr="00970F62">
        <w:rPr>
          <w:rFonts w:ascii="Arial" w:hAnsi="Arial" w:cs="Arial"/>
          <w:color w:val="000000"/>
          <w:sz w:val="22"/>
          <w:szCs w:val="22"/>
        </w:rPr>
        <w:t>ogframe</w:t>
      </w:r>
      <w:proofErr w:type="spellEnd"/>
      <w:r w:rsidR="004D4121" w:rsidRPr="00970F62">
        <w:rPr>
          <w:rFonts w:ascii="Arial" w:hAnsi="Arial" w:cs="Arial"/>
          <w:color w:val="000000"/>
          <w:sz w:val="22"/>
          <w:szCs w:val="22"/>
        </w:rPr>
        <w:t xml:space="preserve">        </w:t>
      </w:r>
    </w:p>
    <w:p w:rsidR="00F74213" w:rsidRPr="00970F62" w:rsidRDefault="004D4121" w:rsidP="00F74213">
      <w:pPr>
        <w:pStyle w:val="ListParagraph"/>
        <w:ind w:left="1800"/>
        <w:jc w:val="both"/>
        <w:rPr>
          <w:rFonts w:ascii="Arial" w:hAnsi="Arial" w:cs="Arial"/>
          <w:color w:val="000000"/>
          <w:sz w:val="22"/>
          <w:szCs w:val="22"/>
        </w:rPr>
      </w:pPr>
      <w:proofErr w:type="gramStart"/>
      <w:r w:rsidRPr="00970F62">
        <w:rPr>
          <w:rFonts w:ascii="Arial" w:hAnsi="Arial" w:cs="Arial"/>
          <w:color w:val="000000"/>
          <w:sz w:val="22"/>
          <w:szCs w:val="22"/>
        </w:rPr>
        <w:t>and/or</w:t>
      </w:r>
      <w:proofErr w:type="gramEnd"/>
      <w:r w:rsidRPr="00970F62">
        <w:rPr>
          <w:rFonts w:ascii="Arial" w:hAnsi="Arial" w:cs="Arial"/>
          <w:color w:val="000000"/>
          <w:sz w:val="22"/>
          <w:szCs w:val="22"/>
        </w:rPr>
        <w:t xml:space="preserve"> project proposal. </w:t>
      </w:r>
    </w:p>
    <w:p w:rsidR="00F74213" w:rsidRPr="00970F62" w:rsidRDefault="00F74213" w:rsidP="00F74213">
      <w:pPr>
        <w:pStyle w:val="ListParagraph"/>
        <w:ind w:left="1800"/>
        <w:jc w:val="both"/>
        <w:rPr>
          <w:rFonts w:ascii="Arial" w:hAnsi="Arial" w:cs="Arial"/>
          <w:color w:val="000000"/>
          <w:sz w:val="22"/>
          <w:szCs w:val="22"/>
        </w:rPr>
      </w:pPr>
    </w:p>
    <w:tbl>
      <w:tblPr>
        <w:tblpPr w:leftFromText="180" w:rightFromText="180" w:vertAnchor="text" w:horzAnchor="page" w:tblpX="9943"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
      </w:tblGrid>
      <w:tr w:rsidR="00390507" w:rsidRPr="00970F62" w:rsidTr="00390507">
        <w:trPr>
          <w:trHeight w:val="15"/>
        </w:trPr>
        <w:tc>
          <w:tcPr>
            <w:tcW w:w="336" w:type="dxa"/>
            <w:tcBorders>
              <w:bottom w:val="single" w:sz="4" w:space="0" w:color="auto"/>
            </w:tcBorders>
          </w:tcPr>
          <w:p w:rsidR="00390507" w:rsidRPr="00970F62" w:rsidRDefault="00D33733" w:rsidP="00390507">
            <w:pPr>
              <w:rPr>
                <w:rFonts w:ascii="Arial" w:hAnsi="Arial" w:cs="Arial"/>
                <w:b/>
                <w:u w:val="single"/>
              </w:rPr>
            </w:pPr>
            <w:r>
              <w:rPr>
                <w:rFonts w:ascii="Arial" w:hAnsi="Arial" w:cs="Arial"/>
                <w:b/>
                <w:sz w:val="22"/>
                <w:szCs w:val="22"/>
                <w:u w:val="single"/>
              </w:rPr>
              <w:t>4</w:t>
            </w:r>
          </w:p>
        </w:tc>
      </w:tr>
    </w:tbl>
    <w:p w:rsidR="0027287E" w:rsidRPr="00970F62" w:rsidRDefault="00F74213" w:rsidP="00F74213">
      <w:pPr>
        <w:pStyle w:val="ListParagraph"/>
        <w:numPr>
          <w:ilvl w:val="1"/>
          <w:numId w:val="2"/>
        </w:numPr>
        <w:jc w:val="both"/>
        <w:rPr>
          <w:rFonts w:ascii="Arial" w:hAnsi="Arial" w:cs="Arial"/>
          <w:color w:val="000000"/>
          <w:sz w:val="22"/>
          <w:szCs w:val="22"/>
        </w:rPr>
      </w:pPr>
      <w:r w:rsidRPr="00970F62">
        <w:rPr>
          <w:rFonts w:ascii="Arial" w:hAnsi="Arial" w:cs="Arial"/>
          <w:color w:val="000000"/>
          <w:sz w:val="22"/>
          <w:szCs w:val="22"/>
        </w:rPr>
        <w:t xml:space="preserve">Quantified and demonstrable results                                                </w:t>
      </w:r>
    </w:p>
    <w:p w:rsidR="00F74213" w:rsidRPr="00970F62" w:rsidRDefault="00F74213" w:rsidP="00F74213">
      <w:pPr>
        <w:pStyle w:val="ListParagraph"/>
        <w:ind w:left="1800"/>
        <w:jc w:val="both"/>
        <w:rPr>
          <w:rFonts w:ascii="Arial" w:hAnsi="Arial" w:cs="Arial"/>
          <w:color w:val="000000"/>
          <w:sz w:val="22"/>
          <w:szCs w:val="22"/>
        </w:rPr>
      </w:pPr>
    </w:p>
    <w:tbl>
      <w:tblPr>
        <w:tblpPr w:leftFromText="180" w:rightFromText="180" w:vertAnchor="text" w:horzAnchor="page" w:tblpX="9928"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
      </w:tblGrid>
      <w:tr w:rsidR="004D4121" w:rsidRPr="00970F62" w:rsidTr="004D4121">
        <w:trPr>
          <w:trHeight w:val="15"/>
        </w:trPr>
        <w:tc>
          <w:tcPr>
            <w:tcW w:w="324" w:type="dxa"/>
            <w:tcBorders>
              <w:bottom w:val="single" w:sz="4" w:space="0" w:color="auto"/>
            </w:tcBorders>
          </w:tcPr>
          <w:p w:rsidR="004D4121" w:rsidRPr="00970F62" w:rsidRDefault="00860F31" w:rsidP="004D4121">
            <w:pPr>
              <w:rPr>
                <w:rFonts w:ascii="Arial" w:hAnsi="Arial" w:cs="Arial"/>
                <w:b/>
                <w:u w:val="single"/>
              </w:rPr>
            </w:pPr>
            <w:r w:rsidRPr="00970F62">
              <w:rPr>
                <w:rFonts w:ascii="Arial" w:hAnsi="Arial" w:cs="Arial"/>
                <w:b/>
                <w:sz w:val="22"/>
                <w:szCs w:val="22"/>
                <w:u w:val="single"/>
              </w:rPr>
              <w:t>5</w:t>
            </w:r>
          </w:p>
        </w:tc>
      </w:tr>
    </w:tbl>
    <w:p w:rsidR="004D4121" w:rsidRPr="00970F62" w:rsidRDefault="000D5A4A" w:rsidP="003C05A1">
      <w:pPr>
        <w:pStyle w:val="ListParagraph"/>
        <w:numPr>
          <w:ilvl w:val="1"/>
          <w:numId w:val="2"/>
        </w:numPr>
        <w:jc w:val="both"/>
        <w:rPr>
          <w:rFonts w:ascii="Arial" w:hAnsi="Arial" w:cs="Arial"/>
          <w:color w:val="000000"/>
          <w:sz w:val="22"/>
          <w:szCs w:val="22"/>
        </w:rPr>
      </w:pPr>
      <w:r w:rsidRPr="00970F62">
        <w:rPr>
          <w:rFonts w:ascii="Arial" w:hAnsi="Arial" w:cs="Arial"/>
          <w:color w:val="000000"/>
          <w:sz w:val="22"/>
          <w:szCs w:val="22"/>
        </w:rPr>
        <w:t>R</w:t>
      </w:r>
      <w:r w:rsidR="0027287E" w:rsidRPr="00970F62">
        <w:rPr>
          <w:rFonts w:ascii="Arial" w:hAnsi="Arial" w:cs="Arial"/>
          <w:color w:val="000000"/>
          <w:sz w:val="22"/>
          <w:szCs w:val="22"/>
        </w:rPr>
        <w:t>obust</w:t>
      </w:r>
      <w:r w:rsidRPr="00970F62">
        <w:rPr>
          <w:rFonts w:ascii="Arial" w:hAnsi="Arial" w:cs="Arial"/>
          <w:color w:val="000000"/>
          <w:sz w:val="22"/>
          <w:szCs w:val="22"/>
        </w:rPr>
        <w:t xml:space="preserve">ness of </w:t>
      </w:r>
      <w:r w:rsidR="0027287E" w:rsidRPr="00970F62">
        <w:rPr>
          <w:rFonts w:ascii="Arial" w:hAnsi="Arial" w:cs="Arial"/>
          <w:color w:val="000000"/>
          <w:sz w:val="22"/>
          <w:szCs w:val="22"/>
        </w:rPr>
        <w:t>the evidence for the results nar</w:t>
      </w:r>
      <w:r w:rsidRPr="00970F62">
        <w:rPr>
          <w:rFonts w:ascii="Arial" w:hAnsi="Arial" w:cs="Arial"/>
          <w:color w:val="000000"/>
          <w:sz w:val="22"/>
          <w:szCs w:val="22"/>
        </w:rPr>
        <w:t xml:space="preserve">rated in </w:t>
      </w:r>
      <w:r w:rsidR="004D4121" w:rsidRPr="00970F62">
        <w:rPr>
          <w:rFonts w:ascii="Arial" w:hAnsi="Arial" w:cs="Arial"/>
          <w:color w:val="000000"/>
          <w:sz w:val="22"/>
          <w:szCs w:val="22"/>
        </w:rPr>
        <w:t xml:space="preserve">               </w:t>
      </w:r>
    </w:p>
    <w:p w:rsidR="003C05A1" w:rsidRPr="00970F62" w:rsidRDefault="000D5A4A" w:rsidP="004D4121">
      <w:pPr>
        <w:pStyle w:val="ListParagraph"/>
        <w:ind w:left="1800"/>
        <w:jc w:val="both"/>
        <w:rPr>
          <w:rFonts w:ascii="Arial" w:hAnsi="Arial" w:cs="Arial"/>
          <w:color w:val="000000"/>
          <w:sz w:val="22"/>
          <w:szCs w:val="22"/>
        </w:rPr>
      </w:pPr>
      <w:proofErr w:type="gramStart"/>
      <w:r w:rsidRPr="00970F62">
        <w:rPr>
          <w:rFonts w:ascii="Arial" w:hAnsi="Arial" w:cs="Arial"/>
          <w:color w:val="000000"/>
          <w:sz w:val="22"/>
          <w:szCs w:val="22"/>
        </w:rPr>
        <w:t>the</w:t>
      </w:r>
      <w:proofErr w:type="gramEnd"/>
      <w:r w:rsidRPr="00970F62">
        <w:rPr>
          <w:rFonts w:ascii="Arial" w:hAnsi="Arial" w:cs="Arial"/>
          <w:color w:val="000000"/>
          <w:sz w:val="22"/>
          <w:szCs w:val="22"/>
        </w:rPr>
        <w:t xml:space="preserve"> completion reports. </w:t>
      </w:r>
    </w:p>
    <w:tbl>
      <w:tblPr>
        <w:tblpPr w:leftFromText="180" w:rightFromText="180" w:vertAnchor="text" w:horzAnchor="page" w:tblpX="971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
      </w:tblGrid>
      <w:tr w:rsidR="0099233E" w:rsidRPr="00970F62" w:rsidTr="0099233E">
        <w:trPr>
          <w:trHeight w:val="15"/>
        </w:trPr>
        <w:tc>
          <w:tcPr>
            <w:tcW w:w="324" w:type="dxa"/>
            <w:tcBorders>
              <w:bottom w:val="single" w:sz="4" w:space="0" w:color="auto"/>
            </w:tcBorders>
          </w:tcPr>
          <w:p w:rsidR="0099233E" w:rsidRPr="00970F62" w:rsidRDefault="00486C39" w:rsidP="0099233E">
            <w:pPr>
              <w:rPr>
                <w:rFonts w:ascii="Arial" w:hAnsi="Arial" w:cs="Arial"/>
                <w:b/>
                <w:u w:val="single"/>
              </w:rPr>
            </w:pPr>
            <w:r>
              <w:rPr>
                <w:rFonts w:ascii="Arial" w:hAnsi="Arial" w:cs="Arial"/>
                <w:b/>
                <w:sz w:val="22"/>
                <w:szCs w:val="22"/>
                <w:u w:val="single"/>
              </w:rPr>
              <w:t>3</w:t>
            </w:r>
          </w:p>
        </w:tc>
      </w:tr>
    </w:tbl>
    <w:p w:rsidR="0099233E" w:rsidRPr="00970F62" w:rsidRDefault="004D4121" w:rsidP="004D4121">
      <w:pPr>
        <w:pStyle w:val="ListParagraph"/>
        <w:numPr>
          <w:ilvl w:val="1"/>
          <w:numId w:val="2"/>
        </w:numPr>
        <w:rPr>
          <w:rFonts w:ascii="Arial" w:hAnsi="Arial" w:cs="Arial"/>
          <w:color w:val="000000"/>
          <w:sz w:val="22"/>
          <w:szCs w:val="22"/>
        </w:rPr>
      </w:pPr>
      <w:r w:rsidRPr="00970F62">
        <w:rPr>
          <w:rFonts w:ascii="Arial" w:hAnsi="Arial" w:cs="Arial"/>
          <w:color w:val="000000"/>
          <w:sz w:val="22"/>
          <w:szCs w:val="22"/>
        </w:rPr>
        <w:t xml:space="preserve">Responsiveness of </w:t>
      </w:r>
      <w:r w:rsidR="0099233E" w:rsidRPr="00970F62">
        <w:rPr>
          <w:rFonts w:ascii="Arial" w:hAnsi="Arial" w:cs="Arial"/>
          <w:color w:val="000000"/>
          <w:sz w:val="22"/>
          <w:szCs w:val="22"/>
        </w:rPr>
        <w:t xml:space="preserve">authorities to </w:t>
      </w:r>
      <w:r w:rsidR="003C05A1" w:rsidRPr="00970F62">
        <w:rPr>
          <w:rFonts w:ascii="Arial" w:hAnsi="Arial" w:cs="Arial"/>
          <w:color w:val="000000"/>
          <w:sz w:val="22"/>
          <w:szCs w:val="22"/>
        </w:rPr>
        <w:t xml:space="preserve">constructive engagement. </w:t>
      </w:r>
    </w:p>
    <w:tbl>
      <w:tblPr>
        <w:tblpPr w:leftFromText="180" w:rightFromText="180" w:vertAnchor="text" w:horzAnchor="page" w:tblpX="9523"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
      </w:tblGrid>
      <w:tr w:rsidR="0099233E" w:rsidRPr="00970F62" w:rsidTr="0099233E">
        <w:trPr>
          <w:trHeight w:val="15"/>
        </w:trPr>
        <w:tc>
          <w:tcPr>
            <w:tcW w:w="324" w:type="dxa"/>
            <w:tcBorders>
              <w:bottom w:val="single" w:sz="4" w:space="0" w:color="auto"/>
            </w:tcBorders>
          </w:tcPr>
          <w:p w:rsidR="0099233E" w:rsidRPr="00970F62" w:rsidRDefault="00860F31" w:rsidP="0099233E">
            <w:pPr>
              <w:rPr>
                <w:rFonts w:ascii="Arial" w:hAnsi="Arial" w:cs="Arial"/>
                <w:b/>
                <w:u w:val="single"/>
              </w:rPr>
            </w:pPr>
            <w:r w:rsidRPr="00970F62">
              <w:rPr>
                <w:rFonts w:ascii="Arial" w:hAnsi="Arial" w:cs="Arial"/>
                <w:b/>
                <w:sz w:val="22"/>
                <w:szCs w:val="22"/>
                <w:u w:val="single"/>
              </w:rPr>
              <w:t>3</w:t>
            </w:r>
          </w:p>
        </w:tc>
      </w:tr>
    </w:tbl>
    <w:p w:rsidR="0099233E" w:rsidRPr="00970F62" w:rsidRDefault="0099233E" w:rsidP="0099233E">
      <w:pPr>
        <w:pStyle w:val="ListParagraph"/>
        <w:numPr>
          <w:ilvl w:val="1"/>
          <w:numId w:val="2"/>
        </w:numPr>
        <w:rPr>
          <w:rFonts w:ascii="Arial" w:hAnsi="Arial" w:cs="Arial"/>
          <w:color w:val="000000"/>
          <w:sz w:val="22"/>
          <w:szCs w:val="22"/>
        </w:rPr>
      </w:pPr>
      <w:r w:rsidRPr="00970F62">
        <w:rPr>
          <w:rFonts w:ascii="Arial" w:hAnsi="Arial" w:cs="Arial"/>
          <w:color w:val="000000"/>
          <w:sz w:val="22"/>
          <w:szCs w:val="22"/>
        </w:rPr>
        <w:t xml:space="preserve">Value added of peer learning activities and events.                          </w:t>
      </w:r>
    </w:p>
    <w:p w:rsidR="0099233E" w:rsidRPr="00970F62" w:rsidRDefault="0099233E" w:rsidP="0099233E">
      <w:pPr>
        <w:pStyle w:val="ListParagraph"/>
        <w:ind w:left="1800"/>
        <w:rPr>
          <w:rFonts w:ascii="Arial" w:hAnsi="Arial" w:cs="Arial"/>
          <w:color w:val="000000"/>
          <w:sz w:val="22"/>
          <w:szCs w:val="22"/>
        </w:rPr>
      </w:pPr>
    </w:p>
    <w:tbl>
      <w:tblPr>
        <w:tblpPr w:leftFromText="180" w:rightFromText="180" w:vertAnchor="text" w:horzAnchor="page" w:tblpX="941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
      </w:tblGrid>
      <w:tr w:rsidR="0099233E" w:rsidRPr="00970F62" w:rsidTr="0099233E">
        <w:trPr>
          <w:trHeight w:val="15"/>
        </w:trPr>
        <w:tc>
          <w:tcPr>
            <w:tcW w:w="324" w:type="dxa"/>
            <w:tcBorders>
              <w:bottom w:val="single" w:sz="4" w:space="0" w:color="auto"/>
            </w:tcBorders>
          </w:tcPr>
          <w:p w:rsidR="0099233E" w:rsidRPr="00970F62" w:rsidRDefault="00486C39" w:rsidP="0099233E">
            <w:pPr>
              <w:rPr>
                <w:rFonts w:ascii="Arial" w:hAnsi="Arial" w:cs="Arial"/>
                <w:b/>
                <w:u w:val="single"/>
              </w:rPr>
            </w:pPr>
            <w:r>
              <w:rPr>
                <w:rFonts w:ascii="Arial" w:hAnsi="Arial" w:cs="Arial"/>
                <w:b/>
                <w:sz w:val="22"/>
                <w:szCs w:val="22"/>
                <w:u w:val="single"/>
              </w:rPr>
              <w:t>3</w:t>
            </w:r>
          </w:p>
        </w:tc>
      </w:tr>
    </w:tbl>
    <w:p w:rsidR="0099233E" w:rsidRPr="00970F62" w:rsidRDefault="0099233E" w:rsidP="0099233E">
      <w:pPr>
        <w:pStyle w:val="ListParagraph"/>
        <w:numPr>
          <w:ilvl w:val="1"/>
          <w:numId w:val="2"/>
        </w:numPr>
        <w:rPr>
          <w:rFonts w:ascii="Arial" w:hAnsi="Arial" w:cs="Arial"/>
          <w:color w:val="000000"/>
          <w:sz w:val="22"/>
          <w:szCs w:val="22"/>
        </w:rPr>
      </w:pPr>
      <w:r w:rsidRPr="00970F62">
        <w:rPr>
          <w:rFonts w:ascii="Arial" w:hAnsi="Arial" w:cs="Arial"/>
          <w:color w:val="000000"/>
          <w:sz w:val="22"/>
          <w:szCs w:val="22"/>
        </w:rPr>
        <w:t xml:space="preserve">Project contribution to CSO partner capacity to carry out </w:t>
      </w:r>
    </w:p>
    <w:p w:rsidR="000D5A4A" w:rsidRPr="00970F62" w:rsidRDefault="0099233E" w:rsidP="0099233E">
      <w:pPr>
        <w:rPr>
          <w:rFonts w:ascii="Arial" w:hAnsi="Arial" w:cs="Arial"/>
          <w:color w:val="000000"/>
          <w:sz w:val="22"/>
          <w:szCs w:val="22"/>
        </w:rPr>
      </w:pPr>
      <w:r w:rsidRPr="00970F62">
        <w:rPr>
          <w:rFonts w:ascii="Arial" w:hAnsi="Arial" w:cs="Arial"/>
          <w:color w:val="000000"/>
          <w:sz w:val="22"/>
          <w:szCs w:val="22"/>
        </w:rPr>
        <w:t xml:space="preserve">                              </w:t>
      </w:r>
      <w:proofErr w:type="gramStart"/>
      <w:r w:rsidRPr="00970F62">
        <w:rPr>
          <w:rFonts w:ascii="Arial" w:hAnsi="Arial" w:cs="Arial"/>
          <w:color w:val="000000"/>
          <w:sz w:val="22"/>
          <w:szCs w:val="22"/>
        </w:rPr>
        <w:t>anti-corruption</w:t>
      </w:r>
      <w:proofErr w:type="gramEnd"/>
      <w:r w:rsidRPr="00970F62">
        <w:rPr>
          <w:rFonts w:ascii="Arial" w:hAnsi="Arial" w:cs="Arial"/>
          <w:color w:val="000000"/>
          <w:sz w:val="22"/>
          <w:szCs w:val="22"/>
        </w:rPr>
        <w:t xml:space="preserve"> work.                                                                   </w:t>
      </w:r>
      <w:r w:rsidR="000D5A4A" w:rsidRPr="00970F62">
        <w:rPr>
          <w:rFonts w:ascii="Arial" w:hAnsi="Arial" w:cs="Arial"/>
          <w:color w:val="000000"/>
          <w:sz w:val="22"/>
          <w:szCs w:val="22"/>
        </w:rPr>
        <w:br/>
      </w:r>
    </w:p>
    <w:p w:rsidR="003C05A1" w:rsidRPr="00970F62" w:rsidRDefault="003C05A1" w:rsidP="003C05A1">
      <w:pPr>
        <w:pStyle w:val="ListParagraph"/>
        <w:ind w:left="1440"/>
        <w:rPr>
          <w:rFonts w:ascii="Arial" w:hAnsi="Arial" w:cs="Arial"/>
          <w:b/>
          <w:i/>
          <w:color w:val="000000"/>
          <w:sz w:val="22"/>
          <w:szCs w:val="22"/>
          <w:u w:val="single"/>
        </w:rPr>
      </w:pPr>
      <w:r w:rsidRPr="00970F62">
        <w:rPr>
          <w:rFonts w:ascii="Arial" w:hAnsi="Arial" w:cs="Arial"/>
          <w:color w:val="000000"/>
          <w:sz w:val="22"/>
          <w:szCs w:val="22"/>
        </w:rPr>
        <w:br/>
      </w:r>
      <w:proofErr w:type="gramStart"/>
      <w:r w:rsidR="0099233E" w:rsidRPr="00970F62">
        <w:rPr>
          <w:rFonts w:ascii="Arial" w:hAnsi="Arial" w:cs="Arial"/>
          <w:b/>
          <w:i/>
          <w:color w:val="000000"/>
          <w:sz w:val="22"/>
          <w:szCs w:val="22"/>
          <w:u w:val="single"/>
        </w:rPr>
        <w:t>Comments</w:t>
      </w:r>
      <w:r w:rsidR="00F74213" w:rsidRPr="00970F62">
        <w:rPr>
          <w:rFonts w:ascii="Arial" w:hAnsi="Arial" w:cs="Arial"/>
          <w:b/>
          <w:i/>
          <w:color w:val="000000"/>
          <w:sz w:val="22"/>
          <w:szCs w:val="22"/>
          <w:u w:val="single"/>
        </w:rPr>
        <w:t xml:space="preserve"> and suggestions for improvement.</w:t>
      </w:r>
      <w:proofErr w:type="gramEnd"/>
      <w:r w:rsidR="00F74213" w:rsidRPr="00970F62">
        <w:rPr>
          <w:rFonts w:ascii="Arial" w:hAnsi="Arial" w:cs="Arial"/>
          <w:b/>
          <w:i/>
          <w:color w:val="000000"/>
          <w:sz w:val="22"/>
          <w:szCs w:val="22"/>
          <w:u w:val="single"/>
        </w:rPr>
        <w:t xml:space="preserve"> </w:t>
      </w:r>
    </w:p>
    <w:p w:rsidR="008E43E8" w:rsidRDefault="0099233E" w:rsidP="003C05A1">
      <w:pPr>
        <w:pStyle w:val="ListParagraph"/>
        <w:rPr>
          <w:rFonts w:ascii="Arial" w:hAnsi="Arial" w:cs="Arial"/>
          <w:color w:val="000000"/>
          <w:sz w:val="22"/>
          <w:szCs w:val="22"/>
        </w:rPr>
      </w:pPr>
      <w:r w:rsidRPr="00970F62">
        <w:rPr>
          <w:rFonts w:ascii="Arial" w:hAnsi="Arial" w:cs="Arial"/>
          <w:b/>
          <w:color w:val="000000"/>
          <w:sz w:val="22"/>
          <w:szCs w:val="22"/>
          <w:u w:val="single"/>
        </w:rPr>
        <w:br/>
      </w:r>
      <w:r w:rsidR="00860F31" w:rsidRPr="00970F62">
        <w:rPr>
          <w:rFonts w:ascii="Arial" w:hAnsi="Arial" w:cs="Arial"/>
          <w:color w:val="000000"/>
          <w:sz w:val="22"/>
          <w:szCs w:val="22"/>
        </w:rPr>
        <w:t xml:space="preserve"># The </w:t>
      </w:r>
      <w:r w:rsidR="008E43E8">
        <w:rPr>
          <w:rFonts w:ascii="Arial" w:hAnsi="Arial" w:cs="Arial"/>
          <w:color w:val="000000"/>
          <w:sz w:val="22"/>
          <w:szCs w:val="22"/>
        </w:rPr>
        <w:t xml:space="preserve">project proposal had an excellent discussion of corruption issues being observed in the delivery of public health services (see pages 1-3) and results to be expected in terms of curbing corruption (see results under the Activity 1 .C under </w:t>
      </w:r>
      <w:proofErr w:type="spellStart"/>
      <w:r w:rsidR="008E43E8">
        <w:rPr>
          <w:rFonts w:ascii="Arial" w:hAnsi="Arial" w:cs="Arial"/>
          <w:color w:val="000000"/>
          <w:sz w:val="22"/>
          <w:szCs w:val="22"/>
        </w:rPr>
        <w:t>para</w:t>
      </w:r>
      <w:proofErr w:type="spellEnd"/>
      <w:r w:rsidR="008E43E8">
        <w:rPr>
          <w:rFonts w:ascii="Arial" w:hAnsi="Arial" w:cs="Arial"/>
          <w:color w:val="000000"/>
          <w:sz w:val="22"/>
          <w:szCs w:val="22"/>
        </w:rPr>
        <w:t xml:space="preserve"> 11 of the proposal). Unfortunately Activity 1.C has not been completed. Yet the project completion report is asserting a number of significant achievements in term of reduction in corruption and improvement in service delivery. The description of these results and the information sources they are based upon needs to be improved significantly to be convincing. </w:t>
      </w:r>
      <w:r w:rsidR="008E43E8">
        <w:rPr>
          <w:rFonts w:ascii="Arial" w:hAnsi="Arial" w:cs="Arial"/>
          <w:color w:val="000000"/>
          <w:sz w:val="22"/>
          <w:szCs w:val="22"/>
        </w:rPr>
        <w:br/>
      </w:r>
    </w:p>
    <w:p w:rsidR="008E43E8" w:rsidRDefault="008E43E8" w:rsidP="003C05A1">
      <w:pPr>
        <w:pStyle w:val="ListParagraph"/>
        <w:rPr>
          <w:rFonts w:ascii="Arial" w:hAnsi="Arial" w:cs="Arial"/>
          <w:color w:val="000000"/>
          <w:sz w:val="22"/>
          <w:szCs w:val="22"/>
        </w:rPr>
      </w:pPr>
      <w:r>
        <w:rPr>
          <w:rFonts w:ascii="Arial" w:hAnsi="Arial" w:cs="Arial"/>
          <w:color w:val="000000"/>
          <w:sz w:val="22"/>
          <w:szCs w:val="22"/>
        </w:rPr>
        <w:t xml:space="preserve"> # </w:t>
      </w:r>
      <w:proofErr w:type="gramStart"/>
      <w:r>
        <w:rPr>
          <w:rFonts w:ascii="Arial" w:hAnsi="Arial" w:cs="Arial"/>
          <w:color w:val="000000"/>
          <w:sz w:val="22"/>
          <w:szCs w:val="22"/>
        </w:rPr>
        <w:t>The</w:t>
      </w:r>
      <w:proofErr w:type="gramEnd"/>
      <w:r>
        <w:rPr>
          <w:rFonts w:ascii="Arial" w:hAnsi="Arial" w:cs="Arial"/>
          <w:color w:val="000000"/>
          <w:sz w:val="22"/>
          <w:szCs w:val="22"/>
        </w:rPr>
        <w:t xml:space="preserve"> </w:t>
      </w:r>
      <w:proofErr w:type="spellStart"/>
      <w:r w:rsidR="00860F31" w:rsidRPr="00970F62">
        <w:rPr>
          <w:rFonts w:ascii="Arial" w:hAnsi="Arial" w:cs="Arial"/>
          <w:color w:val="000000"/>
          <w:sz w:val="22"/>
          <w:szCs w:val="22"/>
        </w:rPr>
        <w:t>logframe</w:t>
      </w:r>
      <w:proofErr w:type="spellEnd"/>
      <w:r w:rsidR="00860F31" w:rsidRPr="00970F62">
        <w:rPr>
          <w:rFonts w:ascii="Arial" w:hAnsi="Arial" w:cs="Arial"/>
          <w:color w:val="000000"/>
          <w:sz w:val="22"/>
          <w:szCs w:val="22"/>
        </w:rPr>
        <w:t xml:space="preserve"> and results fra</w:t>
      </w:r>
      <w:r>
        <w:rPr>
          <w:rFonts w:ascii="Arial" w:hAnsi="Arial" w:cs="Arial"/>
          <w:color w:val="000000"/>
          <w:sz w:val="22"/>
          <w:szCs w:val="22"/>
        </w:rPr>
        <w:t xml:space="preserve">mework in the proposal had 3 project impact outcomes with the following verifiable indicators: </w:t>
      </w:r>
      <w:r w:rsidR="00486C39">
        <w:rPr>
          <w:rFonts w:ascii="Arial" w:hAnsi="Arial" w:cs="Arial"/>
          <w:color w:val="000000"/>
          <w:sz w:val="22"/>
          <w:szCs w:val="22"/>
        </w:rPr>
        <w:t xml:space="preserve"> </w:t>
      </w:r>
      <w:r w:rsidR="00AD13D3">
        <w:rPr>
          <w:rFonts w:ascii="Arial" w:hAnsi="Arial" w:cs="Arial"/>
          <w:color w:val="000000"/>
          <w:sz w:val="22"/>
          <w:szCs w:val="22"/>
        </w:rPr>
        <w:br/>
      </w:r>
    </w:p>
    <w:p w:rsidR="008E43E8" w:rsidRDefault="00AD13D3" w:rsidP="008E43E8">
      <w:pPr>
        <w:spacing w:before="40" w:after="20"/>
        <w:ind w:left="1440"/>
        <w:rPr>
          <w:sz w:val="20"/>
          <w:szCs w:val="20"/>
        </w:rPr>
      </w:pPr>
      <w:r>
        <w:rPr>
          <w:sz w:val="20"/>
          <w:szCs w:val="20"/>
        </w:rPr>
        <w:t>1.</w:t>
      </w:r>
      <w:r w:rsidR="008E43E8">
        <w:rPr>
          <w:sz w:val="20"/>
          <w:szCs w:val="20"/>
        </w:rPr>
        <w:t xml:space="preserve"> </w:t>
      </w:r>
      <w:r w:rsidR="008E43E8" w:rsidRPr="00020FA1">
        <w:rPr>
          <w:sz w:val="20"/>
          <w:szCs w:val="20"/>
        </w:rPr>
        <w:t xml:space="preserve">At least 80% reduction in diversion of essential drugs allocated for free distribution to the poor in </w:t>
      </w:r>
      <w:proofErr w:type="spellStart"/>
      <w:r w:rsidR="008E43E8" w:rsidRPr="00020FA1">
        <w:rPr>
          <w:sz w:val="20"/>
          <w:szCs w:val="20"/>
        </w:rPr>
        <w:t>Khariar</w:t>
      </w:r>
      <w:proofErr w:type="spellEnd"/>
      <w:r w:rsidR="008E43E8" w:rsidRPr="00020FA1">
        <w:rPr>
          <w:sz w:val="20"/>
          <w:szCs w:val="20"/>
        </w:rPr>
        <w:t xml:space="preserve"> block but currently not reaching them. (</w:t>
      </w:r>
      <w:proofErr w:type="gramStart"/>
      <w:r w:rsidR="008E43E8" w:rsidRPr="00020FA1">
        <w:rPr>
          <w:sz w:val="20"/>
          <w:szCs w:val="20"/>
        </w:rPr>
        <w:t>out</w:t>
      </w:r>
      <w:proofErr w:type="gramEnd"/>
      <w:r w:rsidR="008E43E8" w:rsidRPr="00020FA1">
        <w:rPr>
          <w:sz w:val="20"/>
          <w:szCs w:val="20"/>
        </w:rPr>
        <w:t xml:space="preserve"> of the total available drugs in the block) </w:t>
      </w:r>
    </w:p>
    <w:p w:rsidR="008E43E8" w:rsidRPr="00020FA1" w:rsidRDefault="008E43E8" w:rsidP="008E43E8">
      <w:pPr>
        <w:spacing w:before="40" w:after="20"/>
        <w:rPr>
          <w:sz w:val="20"/>
          <w:szCs w:val="20"/>
        </w:rPr>
      </w:pPr>
    </w:p>
    <w:p w:rsidR="008E43E8" w:rsidRDefault="00AD13D3" w:rsidP="008E43E8">
      <w:pPr>
        <w:spacing w:before="40" w:after="20"/>
        <w:ind w:left="1440"/>
        <w:rPr>
          <w:sz w:val="20"/>
          <w:szCs w:val="20"/>
        </w:rPr>
      </w:pPr>
      <w:r>
        <w:rPr>
          <w:sz w:val="20"/>
          <w:szCs w:val="20"/>
        </w:rPr>
        <w:lastRenderedPageBreak/>
        <w:t xml:space="preserve">2. </w:t>
      </w:r>
      <w:r w:rsidR="008E43E8" w:rsidRPr="00020FA1">
        <w:rPr>
          <w:sz w:val="20"/>
          <w:szCs w:val="20"/>
        </w:rPr>
        <w:t xml:space="preserve">At least 2 types of effective actions will be taken by the Health Services department to ensure corruption free services in </w:t>
      </w:r>
      <w:proofErr w:type="spellStart"/>
      <w:r w:rsidR="008E43E8" w:rsidRPr="00020FA1">
        <w:rPr>
          <w:sz w:val="20"/>
          <w:szCs w:val="20"/>
        </w:rPr>
        <w:t>Janani</w:t>
      </w:r>
      <w:proofErr w:type="spellEnd"/>
      <w:r w:rsidR="008E43E8" w:rsidRPr="00020FA1">
        <w:rPr>
          <w:sz w:val="20"/>
          <w:szCs w:val="20"/>
        </w:rPr>
        <w:t xml:space="preserve"> </w:t>
      </w:r>
      <w:proofErr w:type="spellStart"/>
      <w:r w:rsidR="008E43E8" w:rsidRPr="00020FA1">
        <w:rPr>
          <w:sz w:val="20"/>
          <w:szCs w:val="20"/>
        </w:rPr>
        <w:t>Surakshya</w:t>
      </w:r>
      <w:proofErr w:type="spellEnd"/>
      <w:r w:rsidR="008E43E8" w:rsidRPr="00020FA1">
        <w:rPr>
          <w:sz w:val="20"/>
          <w:szCs w:val="20"/>
        </w:rPr>
        <w:t xml:space="preserve"> </w:t>
      </w:r>
      <w:proofErr w:type="spellStart"/>
      <w:r w:rsidR="008E43E8" w:rsidRPr="00020FA1">
        <w:rPr>
          <w:sz w:val="20"/>
          <w:szCs w:val="20"/>
        </w:rPr>
        <w:t>Yojana</w:t>
      </w:r>
      <w:proofErr w:type="spellEnd"/>
      <w:r w:rsidR="008E43E8" w:rsidRPr="00020FA1">
        <w:rPr>
          <w:sz w:val="20"/>
          <w:szCs w:val="20"/>
        </w:rPr>
        <w:t xml:space="preserve"> (JSY) in all the project villages. </w:t>
      </w:r>
    </w:p>
    <w:p w:rsidR="008E43E8" w:rsidRDefault="008E43E8" w:rsidP="008E43E8">
      <w:pPr>
        <w:numPr>
          <w:ilvl w:val="0"/>
          <w:numId w:val="27"/>
        </w:numPr>
        <w:spacing w:before="40" w:after="20"/>
        <w:rPr>
          <w:sz w:val="20"/>
          <w:szCs w:val="20"/>
        </w:rPr>
      </w:pPr>
      <w:r w:rsidRPr="00020FA1">
        <w:rPr>
          <w:sz w:val="20"/>
          <w:szCs w:val="20"/>
        </w:rPr>
        <w:t xml:space="preserve">Department will ensure countersigning by the health worker and the medical officer in the JSY form after institutional delivery to enable the beneficiary to receive the financial support of Rs.1400/- immediately after the delivery. </w:t>
      </w:r>
    </w:p>
    <w:p w:rsidR="008E43E8" w:rsidRDefault="008E43E8" w:rsidP="008E43E8">
      <w:pPr>
        <w:numPr>
          <w:ilvl w:val="0"/>
          <w:numId w:val="27"/>
        </w:numPr>
        <w:spacing w:before="40" w:after="20"/>
        <w:rPr>
          <w:sz w:val="20"/>
          <w:szCs w:val="20"/>
        </w:rPr>
      </w:pPr>
      <w:r w:rsidRPr="00020FA1">
        <w:rPr>
          <w:sz w:val="20"/>
          <w:szCs w:val="20"/>
        </w:rPr>
        <w:t>The department will enforce coverage of home delivery (child birth at home) by Skilled Birth Attendant (SAB) in at</w:t>
      </w:r>
      <w:r w:rsidR="00AD13D3">
        <w:rPr>
          <w:sz w:val="20"/>
          <w:szCs w:val="20"/>
        </w:rPr>
        <w:t xml:space="preserve"> </w:t>
      </w:r>
      <w:r w:rsidRPr="00020FA1">
        <w:rPr>
          <w:sz w:val="20"/>
          <w:szCs w:val="20"/>
        </w:rPr>
        <w:t xml:space="preserve">least 50 percent of the cases. </w:t>
      </w:r>
    </w:p>
    <w:p w:rsidR="008E43E8" w:rsidRPr="00020FA1" w:rsidRDefault="008E43E8" w:rsidP="00AD13D3">
      <w:pPr>
        <w:spacing w:before="40" w:after="20"/>
        <w:ind w:left="720"/>
        <w:rPr>
          <w:sz w:val="20"/>
          <w:szCs w:val="20"/>
        </w:rPr>
      </w:pPr>
    </w:p>
    <w:p w:rsidR="008E43E8" w:rsidRDefault="00AD13D3" w:rsidP="00AD13D3">
      <w:pPr>
        <w:spacing w:before="40" w:after="20"/>
        <w:ind w:left="1440"/>
        <w:rPr>
          <w:sz w:val="20"/>
          <w:szCs w:val="20"/>
        </w:rPr>
      </w:pPr>
      <w:r>
        <w:rPr>
          <w:sz w:val="20"/>
          <w:szCs w:val="20"/>
        </w:rPr>
        <w:t xml:space="preserve">3. </w:t>
      </w:r>
      <w:r w:rsidR="008E43E8" w:rsidRPr="00020FA1">
        <w:rPr>
          <w:sz w:val="20"/>
          <w:szCs w:val="20"/>
        </w:rPr>
        <w:t>The corruption vulnerabilities in the health services scheme are mapped and reforms advocated by the Citizens coalition at least in the following two spheres.</w:t>
      </w:r>
    </w:p>
    <w:p w:rsidR="008E43E8" w:rsidRDefault="008E43E8" w:rsidP="008E43E8">
      <w:pPr>
        <w:spacing w:before="40" w:after="20"/>
        <w:rPr>
          <w:sz w:val="20"/>
          <w:szCs w:val="20"/>
        </w:rPr>
      </w:pPr>
      <w:r>
        <w:rPr>
          <w:sz w:val="20"/>
          <w:szCs w:val="20"/>
        </w:rPr>
        <w:t xml:space="preserve"> </w:t>
      </w:r>
      <w:r w:rsidR="00AD13D3">
        <w:rPr>
          <w:sz w:val="20"/>
          <w:szCs w:val="20"/>
        </w:rPr>
        <w:t xml:space="preserve">                                             </w:t>
      </w:r>
      <w:r>
        <w:rPr>
          <w:sz w:val="20"/>
          <w:szCs w:val="20"/>
        </w:rPr>
        <w:t xml:space="preserve">1) </w:t>
      </w:r>
      <w:r w:rsidRPr="00020FA1">
        <w:rPr>
          <w:sz w:val="20"/>
          <w:szCs w:val="20"/>
        </w:rPr>
        <w:t>Distribution system of DOTs for Control of T.B.</w:t>
      </w:r>
    </w:p>
    <w:p w:rsidR="008E43E8" w:rsidRDefault="00AD13D3" w:rsidP="008E43E8">
      <w:pPr>
        <w:pStyle w:val="ListParagraph"/>
        <w:rPr>
          <w:rFonts w:ascii="Arial" w:hAnsi="Arial" w:cs="Arial"/>
          <w:color w:val="000000"/>
          <w:sz w:val="22"/>
          <w:szCs w:val="22"/>
        </w:rPr>
      </w:pPr>
      <w:r>
        <w:rPr>
          <w:sz w:val="20"/>
          <w:szCs w:val="20"/>
        </w:rPr>
        <w:t xml:space="preserve">                            </w:t>
      </w:r>
      <w:r w:rsidR="008E43E8">
        <w:rPr>
          <w:sz w:val="20"/>
          <w:szCs w:val="20"/>
        </w:rPr>
        <w:t xml:space="preserve">2) </w:t>
      </w:r>
      <w:r w:rsidR="008E43E8" w:rsidRPr="00020FA1">
        <w:rPr>
          <w:sz w:val="20"/>
          <w:szCs w:val="20"/>
        </w:rPr>
        <w:t>Effective Participation of local vi</w:t>
      </w:r>
      <w:r>
        <w:rPr>
          <w:sz w:val="20"/>
          <w:szCs w:val="20"/>
        </w:rPr>
        <w:t xml:space="preserve">llager in village health </w:t>
      </w:r>
      <w:r w:rsidR="008E43E8" w:rsidRPr="00020FA1">
        <w:rPr>
          <w:sz w:val="20"/>
          <w:szCs w:val="20"/>
        </w:rPr>
        <w:t>planning.</w:t>
      </w:r>
    </w:p>
    <w:p w:rsidR="008E43E8" w:rsidRDefault="008E43E8" w:rsidP="003C05A1">
      <w:pPr>
        <w:pStyle w:val="ListParagraph"/>
        <w:rPr>
          <w:rFonts w:ascii="Arial" w:hAnsi="Arial" w:cs="Arial"/>
          <w:color w:val="000000"/>
          <w:sz w:val="22"/>
          <w:szCs w:val="22"/>
        </w:rPr>
      </w:pPr>
    </w:p>
    <w:p w:rsidR="008E43E8" w:rsidRDefault="008E43E8" w:rsidP="003C05A1">
      <w:pPr>
        <w:pStyle w:val="ListParagraph"/>
        <w:rPr>
          <w:rFonts w:ascii="Arial" w:hAnsi="Arial" w:cs="Arial"/>
          <w:color w:val="000000"/>
          <w:sz w:val="22"/>
          <w:szCs w:val="22"/>
        </w:rPr>
      </w:pPr>
    </w:p>
    <w:p w:rsidR="00860F31" w:rsidRPr="00970F62" w:rsidRDefault="00AD13D3" w:rsidP="003C05A1">
      <w:pPr>
        <w:pStyle w:val="ListParagraph"/>
        <w:rPr>
          <w:rFonts w:ascii="Arial" w:hAnsi="Arial" w:cs="Arial"/>
          <w:color w:val="000000"/>
          <w:sz w:val="22"/>
          <w:szCs w:val="22"/>
        </w:rPr>
      </w:pPr>
      <w:r>
        <w:rPr>
          <w:rFonts w:ascii="Arial" w:hAnsi="Arial" w:cs="Arial"/>
          <w:color w:val="000000"/>
          <w:sz w:val="22"/>
          <w:szCs w:val="22"/>
        </w:rPr>
        <w:t>The completion report provides good data (how this data has been collected is not clear so it is hard to assess the rigor) on accomplishments for indicators 2 and 3. Clear data on indicator number</w:t>
      </w:r>
      <w:r w:rsidR="00E74720">
        <w:rPr>
          <w:rFonts w:ascii="Arial" w:hAnsi="Arial" w:cs="Arial"/>
          <w:color w:val="000000"/>
          <w:sz w:val="22"/>
          <w:szCs w:val="22"/>
        </w:rPr>
        <w:t xml:space="preserve"> 1</w:t>
      </w:r>
      <w:r>
        <w:rPr>
          <w:rFonts w:ascii="Arial" w:hAnsi="Arial" w:cs="Arial"/>
          <w:color w:val="000000"/>
          <w:sz w:val="22"/>
          <w:szCs w:val="22"/>
        </w:rPr>
        <w:t xml:space="preserve"> is needed.  </w:t>
      </w:r>
      <w:r w:rsidR="00DA7A91" w:rsidRPr="00970F62">
        <w:rPr>
          <w:rFonts w:ascii="Arial" w:hAnsi="Arial" w:cs="Arial"/>
          <w:color w:val="000000"/>
          <w:sz w:val="22"/>
          <w:szCs w:val="22"/>
        </w:rPr>
        <w:t>In view of these, thi</w:t>
      </w:r>
      <w:r w:rsidR="00E74720">
        <w:rPr>
          <w:rFonts w:ascii="Arial" w:hAnsi="Arial" w:cs="Arial"/>
          <w:color w:val="000000"/>
          <w:sz w:val="22"/>
          <w:szCs w:val="22"/>
        </w:rPr>
        <w:t>s aspect is currently rated at 3</w:t>
      </w:r>
      <w:r w:rsidR="00DA7A91" w:rsidRPr="00970F62">
        <w:rPr>
          <w:rFonts w:ascii="Arial" w:hAnsi="Arial" w:cs="Arial"/>
          <w:color w:val="000000"/>
          <w:sz w:val="22"/>
          <w:szCs w:val="22"/>
        </w:rPr>
        <w:t xml:space="preserve"> or </w:t>
      </w:r>
      <w:r w:rsidR="00E74720">
        <w:rPr>
          <w:rFonts w:ascii="Arial" w:hAnsi="Arial" w:cs="Arial"/>
          <w:color w:val="000000"/>
          <w:sz w:val="22"/>
          <w:szCs w:val="22"/>
        </w:rPr>
        <w:t>Moderately S</w:t>
      </w:r>
      <w:r w:rsidR="00DA7A91" w:rsidRPr="00970F62">
        <w:rPr>
          <w:rFonts w:ascii="Arial" w:hAnsi="Arial" w:cs="Arial"/>
          <w:color w:val="000000"/>
          <w:sz w:val="22"/>
          <w:szCs w:val="22"/>
        </w:rPr>
        <w:t xml:space="preserve">atisfactory. </w:t>
      </w:r>
      <w:r w:rsidR="00B310CD">
        <w:rPr>
          <w:rFonts w:ascii="Arial" w:hAnsi="Arial" w:cs="Arial"/>
          <w:color w:val="000000"/>
          <w:sz w:val="22"/>
          <w:szCs w:val="22"/>
        </w:rPr>
        <w:t xml:space="preserve">It is recommended that the </w:t>
      </w:r>
      <w:r>
        <w:rPr>
          <w:rFonts w:ascii="Arial" w:hAnsi="Arial" w:cs="Arial"/>
          <w:color w:val="000000"/>
          <w:sz w:val="22"/>
          <w:szCs w:val="22"/>
        </w:rPr>
        <w:t xml:space="preserve">narrative on results be expanded with the results and sources of data and how it was collected. </w:t>
      </w:r>
    </w:p>
    <w:p w:rsidR="00B75BD6" w:rsidRPr="00970F62" w:rsidRDefault="00527509" w:rsidP="009B50B9">
      <w:pPr>
        <w:pStyle w:val="ListParagraph"/>
        <w:rPr>
          <w:rFonts w:ascii="Arial" w:hAnsi="Arial" w:cs="Arial"/>
          <w:color w:val="000000"/>
          <w:sz w:val="22"/>
          <w:szCs w:val="22"/>
        </w:rPr>
      </w:pPr>
      <w:r w:rsidRPr="00970F62">
        <w:rPr>
          <w:rFonts w:ascii="Arial" w:hAnsi="Arial" w:cs="Arial"/>
          <w:color w:val="000000"/>
          <w:sz w:val="22"/>
          <w:szCs w:val="22"/>
        </w:rPr>
        <w:br/>
        <w:t># It should be possible to find out (using RTI) how much publ</w:t>
      </w:r>
      <w:r w:rsidR="00AD13D3">
        <w:rPr>
          <w:rFonts w:ascii="Arial" w:hAnsi="Arial" w:cs="Arial"/>
          <w:color w:val="000000"/>
          <w:sz w:val="22"/>
          <w:szCs w:val="22"/>
        </w:rPr>
        <w:t xml:space="preserve">ic expenditures for free drugs and payment of institutional delivery was </w:t>
      </w:r>
      <w:r w:rsidR="00B310CD">
        <w:rPr>
          <w:rFonts w:ascii="Arial" w:hAnsi="Arial" w:cs="Arial"/>
          <w:color w:val="000000"/>
          <w:sz w:val="22"/>
          <w:szCs w:val="22"/>
        </w:rPr>
        <w:t xml:space="preserve">allocated and </w:t>
      </w:r>
      <w:r w:rsidR="007617B5" w:rsidRPr="00970F62">
        <w:rPr>
          <w:rFonts w:ascii="Arial" w:hAnsi="Arial" w:cs="Arial"/>
          <w:color w:val="000000"/>
          <w:sz w:val="22"/>
          <w:szCs w:val="22"/>
        </w:rPr>
        <w:t xml:space="preserve">spent </w:t>
      </w:r>
      <w:r w:rsidR="00AD13D3">
        <w:rPr>
          <w:rFonts w:ascii="Arial" w:hAnsi="Arial" w:cs="Arial"/>
          <w:color w:val="000000"/>
          <w:sz w:val="22"/>
          <w:szCs w:val="22"/>
        </w:rPr>
        <w:t xml:space="preserve"> in the </w:t>
      </w:r>
      <w:proofErr w:type="spellStart"/>
      <w:r w:rsidR="00AD13D3">
        <w:rPr>
          <w:rFonts w:ascii="Arial" w:hAnsi="Arial" w:cs="Arial"/>
          <w:color w:val="000000"/>
          <w:sz w:val="22"/>
          <w:szCs w:val="22"/>
        </w:rPr>
        <w:t>Nuapada</w:t>
      </w:r>
      <w:proofErr w:type="spellEnd"/>
      <w:r w:rsidR="00AD13D3">
        <w:rPr>
          <w:rFonts w:ascii="Arial" w:hAnsi="Arial" w:cs="Arial"/>
          <w:color w:val="000000"/>
          <w:sz w:val="22"/>
          <w:szCs w:val="22"/>
        </w:rPr>
        <w:t xml:space="preserve"> </w:t>
      </w:r>
      <w:r w:rsidR="00B310CD">
        <w:rPr>
          <w:rFonts w:ascii="Arial" w:hAnsi="Arial" w:cs="Arial"/>
          <w:color w:val="000000"/>
          <w:sz w:val="22"/>
          <w:szCs w:val="22"/>
        </w:rPr>
        <w:t xml:space="preserve">blocks </w:t>
      </w:r>
      <w:r w:rsidR="00AF3491" w:rsidRPr="00970F62">
        <w:rPr>
          <w:rFonts w:ascii="Arial" w:hAnsi="Arial" w:cs="Arial"/>
          <w:color w:val="000000"/>
          <w:sz w:val="22"/>
          <w:szCs w:val="22"/>
        </w:rPr>
        <w:t xml:space="preserve">in 2009 </w:t>
      </w:r>
      <w:r w:rsidR="00B310CD">
        <w:rPr>
          <w:rFonts w:ascii="Arial" w:hAnsi="Arial" w:cs="Arial"/>
          <w:color w:val="000000"/>
          <w:sz w:val="22"/>
          <w:szCs w:val="22"/>
        </w:rPr>
        <w:t>and/</w:t>
      </w:r>
      <w:r w:rsidR="00AF3491" w:rsidRPr="00970F62">
        <w:rPr>
          <w:rFonts w:ascii="Arial" w:hAnsi="Arial" w:cs="Arial"/>
          <w:color w:val="000000"/>
          <w:sz w:val="22"/>
          <w:szCs w:val="22"/>
        </w:rPr>
        <w:t>or</w:t>
      </w:r>
      <w:r w:rsidR="00B310CD">
        <w:rPr>
          <w:rFonts w:ascii="Arial" w:hAnsi="Arial" w:cs="Arial"/>
          <w:color w:val="000000"/>
          <w:sz w:val="22"/>
          <w:szCs w:val="22"/>
        </w:rPr>
        <w:t xml:space="preserve"> 2010 </w:t>
      </w:r>
      <w:r w:rsidR="00B75BD6" w:rsidRPr="00970F62">
        <w:rPr>
          <w:rFonts w:ascii="Arial" w:hAnsi="Arial" w:cs="Arial"/>
          <w:color w:val="000000"/>
          <w:sz w:val="22"/>
          <w:szCs w:val="22"/>
        </w:rPr>
        <w:t xml:space="preserve">and what % (range) is estimated to be lost due to corruption. </w:t>
      </w:r>
      <w:proofErr w:type="gramStart"/>
      <w:r w:rsidR="00AD13D3">
        <w:rPr>
          <w:rFonts w:ascii="Arial" w:hAnsi="Arial" w:cs="Arial"/>
          <w:color w:val="000000"/>
          <w:sz w:val="22"/>
          <w:szCs w:val="22"/>
        </w:rPr>
        <w:t>At baseline and at end of project’s first year.</w:t>
      </w:r>
      <w:proofErr w:type="gramEnd"/>
      <w:r w:rsidR="00AD13D3">
        <w:rPr>
          <w:rFonts w:ascii="Arial" w:hAnsi="Arial" w:cs="Arial"/>
          <w:color w:val="000000"/>
          <w:sz w:val="22"/>
          <w:szCs w:val="22"/>
        </w:rPr>
        <w:t xml:space="preserve"> </w:t>
      </w:r>
      <w:r w:rsidR="009C0084" w:rsidRPr="00970F62">
        <w:rPr>
          <w:rFonts w:ascii="Arial" w:hAnsi="Arial" w:cs="Arial"/>
          <w:color w:val="000000"/>
          <w:sz w:val="22"/>
          <w:szCs w:val="22"/>
        </w:rPr>
        <w:t xml:space="preserve">It would make a powerful results framework </w:t>
      </w:r>
      <w:r w:rsidR="00AD13D3">
        <w:rPr>
          <w:rFonts w:ascii="Arial" w:hAnsi="Arial" w:cs="Arial"/>
          <w:color w:val="000000"/>
          <w:sz w:val="22"/>
          <w:szCs w:val="22"/>
        </w:rPr>
        <w:t xml:space="preserve">if </w:t>
      </w:r>
      <w:proofErr w:type="spellStart"/>
      <w:proofErr w:type="gramStart"/>
      <w:r w:rsidR="00AD13D3">
        <w:rPr>
          <w:rFonts w:ascii="Arial" w:hAnsi="Arial" w:cs="Arial"/>
          <w:color w:val="000000"/>
          <w:sz w:val="22"/>
          <w:szCs w:val="22"/>
        </w:rPr>
        <w:t>Ayauskam</w:t>
      </w:r>
      <w:proofErr w:type="spellEnd"/>
      <w:r w:rsidR="00AD13D3">
        <w:rPr>
          <w:rFonts w:ascii="Arial" w:hAnsi="Arial" w:cs="Arial"/>
          <w:color w:val="000000"/>
          <w:sz w:val="22"/>
          <w:szCs w:val="22"/>
        </w:rPr>
        <w:t xml:space="preserve"> </w:t>
      </w:r>
      <w:r w:rsidR="00B310CD">
        <w:rPr>
          <w:rFonts w:ascii="Arial" w:hAnsi="Arial" w:cs="Arial"/>
          <w:color w:val="000000"/>
          <w:sz w:val="22"/>
          <w:szCs w:val="22"/>
        </w:rPr>
        <w:t xml:space="preserve"> </w:t>
      </w:r>
      <w:r w:rsidR="009C0084" w:rsidRPr="00970F62">
        <w:rPr>
          <w:rFonts w:ascii="Arial" w:hAnsi="Arial" w:cs="Arial"/>
          <w:color w:val="000000"/>
          <w:sz w:val="22"/>
          <w:szCs w:val="22"/>
        </w:rPr>
        <w:t>could</w:t>
      </w:r>
      <w:proofErr w:type="gramEnd"/>
      <w:r w:rsidR="009C0084" w:rsidRPr="00970F62">
        <w:rPr>
          <w:rFonts w:ascii="Arial" w:hAnsi="Arial" w:cs="Arial"/>
          <w:color w:val="000000"/>
          <w:sz w:val="22"/>
          <w:szCs w:val="22"/>
        </w:rPr>
        <w:t xml:space="preserve"> </w:t>
      </w:r>
      <w:r w:rsidR="00B75BD6" w:rsidRPr="00970F62">
        <w:rPr>
          <w:rFonts w:ascii="Arial" w:hAnsi="Arial" w:cs="Arial"/>
          <w:color w:val="000000"/>
          <w:sz w:val="22"/>
          <w:szCs w:val="22"/>
        </w:rPr>
        <w:t xml:space="preserve">estimate the public expenditure savings due </w:t>
      </w:r>
      <w:r w:rsidR="00B310CD">
        <w:rPr>
          <w:rFonts w:ascii="Arial" w:hAnsi="Arial" w:cs="Arial"/>
          <w:color w:val="000000"/>
          <w:sz w:val="22"/>
          <w:szCs w:val="22"/>
        </w:rPr>
        <w:t xml:space="preserve">project activities </w:t>
      </w:r>
      <w:r w:rsidR="00B75BD6" w:rsidRPr="00970F62">
        <w:rPr>
          <w:rFonts w:ascii="Arial" w:hAnsi="Arial" w:cs="Arial"/>
          <w:color w:val="000000"/>
          <w:sz w:val="22"/>
          <w:szCs w:val="22"/>
        </w:rPr>
        <w:t>aim</w:t>
      </w:r>
      <w:r w:rsidR="00AD13D3">
        <w:rPr>
          <w:rFonts w:ascii="Arial" w:hAnsi="Arial" w:cs="Arial"/>
          <w:color w:val="000000"/>
          <w:sz w:val="22"/>
          <w:szCs w:val="22"/>
        </w:rPr>
        <w:t>ed at: reduced paying of bribes</w:t>
      </w:r>
      <w:r w:rsidR="00B310CD">
        <w:rPr>
          <w:rFonts w:ascii="Arial" w:hAnsi="Arial" w:cs="Arial"/>
          <w:color w:val="000000"/>
          <w:sz w:val="22"/>
          <w:szCs w:val="22"/>
        </w:rPr>
        <w:t xml:space="preserve">. </w:t>
      </w:r>
      <w:r w:rsidR="00B75BD6" w:rsidRPr="00970F62">
        <w:rPr>
          <w:rFonts w:ascii="Arial" w:hAnsi="Arial" w:cs="Arial"/>
          <w:color w:val="000000"/>
          <w:sz w:val="22"/>
          <w:szCs w:val="22"/>
        </w:rPr>
        <w:t xml:space="preserve"> </w:t>
      </w:r>
    </w:p>
    <w:p w:rsidR="00BC0F71" w:rsidRPr="00970F62" w:rsidRDefault="00BC0F71" w:rsidP="009C0084">
      <w:pPr>
        <w:pStyle w:val="ListParagraph"/>
        <w:rPr>
          <w:rFonts w:ascii="Arial" w:hAnsi="Arial" w:cs="Arial"/>
          <w:b/>
          <w:color w:val="000000"/>
          <w:sz w:val="22"/>
          <w:szCs w:val="22"/>
          <w:u w:val="single"/>
        </w:rPr>
      </w:pPr>
    </w:p>
    <w:p w:rsidR="008D1D56" w:rsidRPr="00970F62" w:rsidRDefault="008D1D56" w:rsidP="008D1D56">
      <w:pPr>
        <w:pStyle w:val="ListParagraph"/>
        <w:numPr>
          <w:ilvl w:val="0"/>
          <w:numId w:val="2"/>
        </w:numPr>
        <w:rPr>
          <w:rFonts w:ascii="Arial" w:hAnsi="Arial" w:cs="Arial"/>
          <w:b/>
          <w:sz w:val="22"/>
          <w:szCs w:val="22"/>
          <w:u w:val="single"/>
        </w:rPr>
      </w:pPr>
      <w:r w:rsidRPr="00970F62">
        <w:rPr>
          <w:rFonts w:ascii="Arial" w:hAnsi="Arial" w:cs="Arial"/>
          <w:b/>
          <w:sz w:val="22"/>
          <w:szCs w:val="22"/>
          <w:u w:val="single"/>
        </w:rPr>
        <w:t xml:space="preserve">Summary of Assessment. </w:t>
      </w:r>
      <w:r w:rsidRPr="00970F62">
        <w:rPr>
          <w:rFonts w:ascii="Arial" w:hAnsi="Arial" w:cs="Arial"/>
          <w:b/>
          <w:sz w:val="22"/>
          <w:szCs w:val="22"/>
          <w:u w:val="single"/>
        </w:rPr>
        <w:br/>
      </w:r>
      <w:r w:rsidRPr="00970F62">
        <w:rPr>
          <w:rFonts w:ascii="Arial" w:hAnsi="Arial" w:cs="Arial"/>
          <w:i/>
          <w:sz w:val="22"/>
          <w:szCs w:val="22"/>
        </w:rPr>
        <w:t xml:space="preserve"> </w:t>
      </w:r>
    </w:p>
    <w:tbl>
      <w:tblPr>
        <w:tblpPr w:leftFromText="180" w:rightFromText="180" w:vertAnchor="text" w:horzAnchor="page" w:tblpX="9283"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
      </w:tblGrid>
      <w:tr w:rsidR="008D1D56" w:rsidRPr="00970F62" w:rsidTr="00683903">
        <w:trPr>
          <w:trHeight w:val="15"/>
        </w:trPr>
        <w:tc>
          <w:tcPr>
            <w:tcW w:w="324" w:type="dxa"/>
            <w:tcBorders>
              <w:bottom w:val="single" w:sz="4" w:space="0" w:color="auto"/>
            </w:tcBorders>
          </w:tcPr>
          <w:p w:rsidR="008D1D56" w:rsidRPr="00970F62" w:rsidRDefault="00AD13D3" w:rsidP="00683903">
            <w:pPr>
              <w:rPr>
                <w:rFonts w:ascii="Arial" w:hAnsi="Arial" w:cs="Arial"/>
                <w:b/>
                <w:u w:val="single"/>
              </w:rPr>
            </w:pPr>
            <w:r>
              <w:rPr>
                <w:rFonts w:ascii="Arial" w:hAnsi="Arial" w:cs="Arial"/>
                <w:b/>
                <w:sz w:val="22"/>
                <w:szCs w:val="22"/>
                <w:u w:val="single"/>
              </w:rPr>
              <w:t>3</w:t>
            </w:r>
          </w:p>
        </w:tc>
      </w:tr>
    </w:tbl>
    <w:p w:rsidR="008D1D56" w:rsidRPr="00970F62" w:rsidRDefault="008D1D56" w:rsidP="008D1D56">
      <w:pPr>
        <w:pStyle w:val="ListParagraph"/>
        <w:numPr>
          <w:ilvl w:val="1"/>
          <w:numId w:val="2"/>
        </w:numPr>
        <w:rPr>
          <w:rFonts w:ascii="Arial" w:hAnsi="Arial" w:cs="Arial"/>
          <w:b/>
          <w:sz w:val="22"/>
          <w:szCs w:val="22"/>
          <w:u w:val="single"/>
        </w:rPr>
      </w:pPr>
      <w:r w:rsidRPr="00970F62">
        <w:rPr>
          <w:rFonts w:ascii="Arial" w:hAnsi="Arial" w:cs="Arial"/>
          <w:b/>
          <w:sz w:val="22"/>
          <w:szCs w:val="22"/>
          <w:u w:val="single"/>
        </w:rPr>
        <w:t xml:space="preserve"> Overall Achievement Rating</w:t>
      </w:r>
      <w:r w:rsidRPr="00970F62">
        <w:rPr>
          <w:rStyle w:val="FootnoteReference"/>
          <w:rFonts w:ascii="Arial" w:hAnsi="Arial" w:cs="Arial"/>
          <w:b/>
          <w:sz w:val="22"/>
          <w:szCs w:val="22"/>
        </w:rPr>
        <w:footnoteReference w:id="4"/>
      </w:r>
      <w:r w:rsidRPr="00970F62">
        <w:rPr>
          <w:rFonts w:ascii="Arial" w:hAnsi="Arial" w:cs="Arial"/>
          <w:b/>
          <w:sz w:val="22"/>
          <w:szCs w:val="22"/>
          <w:u w:val="single"/>
        </w:rPr>
        <w:t xml:space="preserve"> </w:t>
      </w:r>
      <w:r w:rsidRPr="00970F62">
        <w:rPr>
          <w:rFonts w:ascii="Arial" w:hAnsi="Arial" w:cs="Arial"/>
          <w:b/>
          <w:sz w:val="22"/>
          <w:szCs w:val="22"/>
          <w:u w:val="single"/>
        </w:rPr>
        <w:br/>
      </w:r>
      <w:r w:rsidRPr="00970F62">
        <w:rPr>
          <w:rFonts w:ascii="Arial" w:hAnsi="Arial" w:cs="Arial"/>
          <w:sz w:val="22"/>
          <w:szCs w:val="22"/>
        </w:rPr>
        <w:tab/>
      </w:r>
      <w:r w:rsidRPr="00970F62">
        <w:rPr>
          <w:rFonts w:ascii="Arial" w:hAnsi="Arial" w:cs="Arial"/>
          <w:sz w:val="22"/>
          <w:szCs w:val="22"/>
        </w:rPr>
        <w:tab/>
      </w:r>
      <w:r w:rsidRPr="00970F62">
        <w:rPr>
          <w:rFonts w:ascii="Arial" w:hAnsi="Arial" w:cs="Arial"/>
          <w:sz w:val="22"/>
          <w:szCs w:val="22"/>
        </w:rPr>
        <w:tab/>
      </w:r>
      <w:r w:rsidRPr="00970F62">
        <w:rPr>
          <w:rFonts w:ascii="Arial" w:hAnsi="Arial" w:cs="Arial"/>
          <w:sz w:val="22"/>
          <w:szCs w:val="22"/>
        </w:rPr>
        <w:tab/>
      </w:r>
      <w:r w:rsidRPr="00970F62">
        <w:rPr>
          <w:rFonts w:ascii="Arial" w:hAnsi="Arial" w:cs="Arial"/>
          <w:sz w:val="22"/>
          <w:szCs w:val="22"/>
        </w:rPr>
        <w:tab/>
      </w:r>
      <w:r w:rsidRPr="00970F62">
        <w:rPr>
          <w:rFonts w:ascii="Arial" w:hAnsi="Arial" w:cs="Arial"/>
          <w:b/>
          <w:sz w:val="22"/>
          <w:szCs w:val="22"/>
          <w:u w:val="single"/>
        </w:rPr>
        <w:br/>
      </w:r>
    </w:p>
    <w:p w:rsidR="008D1D56" w:rsidRPr="00970F62" w:rsidRDefault="009B50B9" w:rsidP="008D1D56">
      <w:pPr>
        <w:pStyle w:val="ListParagraph"/>
        <w:ind w:left="1440"/>
        <w:rPr>
          <w:rFonts w:ascii="Arial" w:hAnsi="Arial" w:cs="Arial"/>
          <w:b/>
          <w:sz w:val="22"/>
          <w:szCs w:val="22"/>
          <w:u w:val="single"/>
        </w:rPr>
      </w:pPr>
      <w:r w:rsidRPr="00970F62">
        <w:rPr>
          <w:rFonts w:ascii="Arial" w:hAnsi="Arial" w:cs="Arial"/>
          <w:i/>
          <w:sz w:val="22"/>
          <w:szCs w:val="22"/>
        </w:rPr>
        <w:br/>
      </w:r>
    </w:p>
    <w:p w:rsidR="008D1D56" w:rsidRPr="00970F62" w:rsidRDefault="008D1D56" w:rsidP="008D1D56">
      <w:pPr>
        <w:pStyle w:val="ListParagraph"/>
        <w:numPr>
          <w:ilvl w:val="1"/>
          <w:numId w:val="2"/>
        </w:numPr>
        <w:rPr>
          <w:rFonts w:ascii="Arial" w:hAnsi="Arial" w:cs="Arial"/>
          <w:b/>
          <w:sz w:val="22"/>
          <w:szCs w:val="22"/>
          <w:u w:val="single"/>
        </w:rPr>
      </w:pPr>
      <w:r w:rsidRPr="00970F62">
        <w:rPr>
          <w:rFonts w:ascii="Arial" w:hAnsi="Arial" w:cs="Arial"/>
          <w:b/>
          <w:sz w:val="22"/>
          <w:szCs w:val="22"/>
          <w:u w:val="single"/>
        </w:rPr>
        <w:t xml:space="preserve">Commentary on Overall Assessment. </w:t>
      </w:r>
    </w:p>
    <w:p w:rsidR="00561D5E" w:rsidRPr="00970F62" w:rsidRDefault="008D1D56" w:rsidP="008D1D56">
      <w:pPr>
        <w:pStyle w:val="ListParagraph"/>
        <w:ind w:left="1080"/>
        <w:rPr>
          <w:rFonts w:ascii="Arial" w:hAnsi="Arial" w:cs="Arial"/>
          <w:sz w:val="22"/>
          <w:szCs w:val="22"/>
        </w:rPr>
      </w:pPr>
      <w:r w:rsidRPr="00970F62">
        <w:rPr>
          <w:rFonts w:ascii="Arial" w:hAnsi="Arial" w:cs="Arial"/>
          <w:i/>
          <w:sz w:val="22"/>
          <w:szCs w:val="22"/>
        </w:rPr>
        <w:br/>
      </w:r>
      <w:r w:rsidRPr="00970F62">
        <w:rPr>
          <w:rFonts w:ascii="Arial" w:hAnsi="Arial" w:cs="Arial"/>
          <w:i/>
          <w:sz w:val="22"/>
          <w:szCs w:val="22"/>
        </w:rPr>
        <w:br/>
      </w:r>
      <w:r w:rsidR="009C0084" w:rsidRPr="00970F62">
        <w:rPr>
          <w:rFonts w:ascii="Arial" w:hAnsi="Arial" w:cs="Arial"/>
          <w:sz w:val="22"/>
          <w:szCs w:val="22"/>
        </w:rPr>
        <w:t xml:space="preserve">The above cited </w:t>
      </w:r>
      <w:r w:rsidR="00AD13D3">
        <w:rPr>
          <w:rFonts w:ascii="Arial" w:hAnsi="Arial" w:cs="Arial"/>
          <w:sz w:val="22"/>
          <w:szCs w:val="22"/>
        </w:rPr>
        <w:t>accomplishments le</w:t>
      </w:r>
      <w:r w:rsidR="00AD13D3" w:rsidRPr="00970F62">
        <w:rPr>
          <w:rFonts w:ascii="Arial" w:hAnsi="Arial" w:cs="Arial"/>
          <w:sz w:val="22"/>
          <w:szCs w:val="22"/>
        </w:rPr>
        <w:t xml:space="preserve">d us to the conclusion that the overall achievement rating is </w:t>
      </w:r>
      <w:r w:rsidR="00AD13D3">
        <w:rPr>
          <w:rFonts w:ascii="Arial" w:hAnsi="Arial" w:cs="Arial"/>
          <w:sz w:val="22"/>
          <w:szCs w:val="22"/>
        </w:rPr>
        <w:t>Moderately Satisfactory (3</w:t>
      </w:r>
      <w:r w:rsidR="00AD13D3" w:rsidRPr="00970F62">
        <w:rPr>
          <w:rFonts w:ascii="Arial" w:hAnsi="Arial" w:cs="Arial"/>
          <w:sz w:val="22"/>
          <w:szCs w:val="22"/>
        </w:rPr>
        <w:t xml:space="preserve">). </w:t>
      </w:r>
      <w:r w:rsidR="00AD13D3">
        <w:rPr>
          <w:rFonts w:ascii="Arial" w:hAnsi="Arial" w:cs="Arial"/>
          <w:sz w:val="22"/>
          <w:szCs w:val="22"/>
        </w:rPr>
        <w:t xml:space="preserve">However, </w:t>
      </w:r>
      <w:r w:rsidR="009C0084" w:rsidRPr="00970F62">
        <w:rPr>
          <w:rFonts w:ascii="Arial" w:hAnsi="Arial" w:cs="Arial"/>
          <w:sz w:val="22"/>
          <w:szCs w:val="22"/>
        </w:rPr>
        <w:t>weakn</w:t>
      </w:r>
      <w:r w:rsidR="00B310CD">
        <w:rPr>
          <w:rFonts w:ascii="Arial" w:hAnsi="Arial" w:cs="Arial"/>
          <w:sz w:val="22"/>
          <w:szCs w:val="22"/>
        </w:rPr>
        <w:t xml:space="preserve">esses in disclosure of information, financial reporting and the measurement </w:t>
      </w:r>
      <w:r w:rsidR="009C0084" w:rsidRPr="00970F62">
        <w:rPr>
          <w:rFonts w:ascii="Arial" w:hAnsi="Arial" w:cs="Arial"/>
          <w:sz w:val="22"/>
          <w:szCs w:val="22"/>
        </w:rPr>
        <w:t>of results in the Completion R</w:t>
      </w:r>
      <w:r w:rsidR="00B310CD">
        <w:rPr>
          <w:rFonts w:ascii="Arial" w:hAnsi="Arial" w:cs="Arial"/>
          <w:sz w:val="22"/>
          <w:szCs w:val="22"/>
        </w:rPr>
        <w:t xml:space="preserve">eport </w:t>
      </w:r>
      <w:r w:rsidR="00AD13D3">
        <w:rPr>
          <w:rFonts w:ascii="Arial" w:hAnsi="Arial" w:cs="Arial"/>
          <w:sz w:val="22"/>
          <w:szCs w:val="22"/>
        </w:rPr>
        <w:t xml:space="preserve">are preventing a higher rating. </w:t>
      </w:r>
      <w:r w:rsidR="00B310CD" w:rsidRPr="00970F62">
        <w:rPr>
          <w:rFonts w:ascii="Arial" w:hAnsi="Arial" w:cs="Arial"/>
          <w:sz w:val="22"/>
          <w:szCs w:val="22"/>
        </w:rPr>
        <w:t>Upon receipt of further information PTF is ready to review its ratings and overall project assessment and make changes as warranted.</w:t>
      </w:r>
    </w:p>
    <w:p w:rsidR="008D1D56" w:rsidRPr="00B310CD" w:rsidRDefault="009B50B9" w:rsidP="00B310CD">
      <w:pPr>
        <w:rPr>
          <w:rFonts w:ascii="Arial" w:hAnsi="Arial" w:cs="Arial"/>
          <w:color w:val="000000"/>
          <w:sz w:val="22"/>
          <w:szCs w:val="22"/>
          <w:u w:val="single"/>
        </w:rPr>
      </w:pPr>
      <w:r w:rsidRPr="00B310CD">
        <w:rPr>
          <w:rFonts w:ascii="Arial" w:hAnsi="Arial" w:cs="Arial"/>
          <w:i/>
          <w:sz w:val="22"/>
          <w:szCs w:val="22"/>
        </w:rPr>
        <w:br/>
      </w:r>
    </w:p>
    <w:p w:rsidR="00E74720" w:rsidRPr="00E74720" w:rsidRDefault="00E74720" w:rsidP="00E74720">
      <w:pPr>
        <w:pStyle w:val="ListParagraph"/>
        <w:numPr>
          <w:ilvl w:val="0"/>
          <w:numId w:val="2"/>
        </w:numPr>
        <w:rPr>
          <w:rFonts w:ascii="Arial" w:hAnsi="Arial" w:cs="Arial"/>
          <w:color w:val="000000"/>
          <w:sz w:val="22"/>
          <w:szCs w:val="22"/>
        </w:rPr>
      </w:pPr>
      <w:r w:rsidRPr="00E74720">
        <w:rPr>
          <w:rFonts w:ascii="Arial" w:hAnsi="Arial" w:cs="Arial"/>
          <w:b/>
          <w:color w:val="000000"/>
          <w:sz w:val="22"/>
          <w:szCs w:val="22"/>
          <w:u w:val="single"/>
        </w:rPr>
        <w:t xml:space="preserve">Next Steps: </w:t>
      </w:r>
      <w:r>
        <w:rPr>
          <w:rFonts w:ascii="Arial" w:hAnsi="Arial" w:cs="Arial"/>
          <w:b/>
          <w:color w:val="000000"/>
          <w:sz w:val="22"/>
          <w:szCs w:val="22"/>
          <w:u w:val="single"/>
        </w:rPr>
        <w:br/>
      </w:r>
    </w:p>
    <w:p w:rsidR="0075745B" w:rsidRPr="0075745B" w:rsidRDefault="0075745B" w:rsidP="0075745B">
      <w:pPr>
        <w:pStyle w:val="ListParagraph"/>
        <w:numPr>
          <w:ilvl w:val="1"/>
          <w:numId w:val="2"/>
        </w:numPr>
        <w:rPr>
          <w:rFonts w:ascii="Times New Roman" w:hAnsi="Times New Roman"/>
          <w:color w:val="000000"/>
          <w:u w:val="single"/>
        </w:rPr>
      </w:pPr>
      <w:r w:rsidRPr="005F516C">
        <w:rPr>
          <w:rFonts w:ascii="Times New Roman" w:hAnsi="Times New Roman"/>
          <w:b/>
          <w:color w:val="000000"/>
        </w:rPr>
        <w:lastRenderedPageBreak/>
        <w:t xml:space="preserve">Please revise the Completion Report. </w:t>
      </w:r>
      <w:r w:rsidRPr="005F516C">
        <w:rPr>
          <w:rFonts w:ascii="Times New Roman" w:hAnsi="Times New Roman"/>
          <w:color w:val="000000"/>
        </w:rPr>
        <w:t>According to PTF policies the completion reports are made public by posting them on PTF website (</w:t>
      </w:r>
      <w:hyperlink r:id="rId9" w:history="1">
        <w:r w:rsidRPr="005F516C">
          <w:rPr>
            <w:rStyle w:val="Hyperlink"/>
          </w:rPr>
          <w:t>www.PTFund.org</w:t>
        </w:r>
      </w:hyperlink>
      <w:r w:rsidRPr="005F516C">
        <w:rPr>
          <w:rFonts w:ascii="Times New Roman" w:hAnsi="Times New Roman"/>
          <w:color w:val="000000"/>
        </w:rPr>
        <w:t xml:space="preserve">) and PTF organizes an independent assessment. </w:t>
      </w:r>
    </w:p>
    <w:p w:rsidR="009A7C32" w:rsidRDefault="0075745B" w:rsidP="009A7C32">
      <w:pPr>
        <w:pStyle w:val="ListParagraph"/>
        <w:ind w:left="1800"/>
        <w:rPr>
          <w:rFonts w:ascii="Times New Roman" w:hAnsi="Times New Roman"/>
          <w:color w:val="000000"/>
        </w:rPr>
      </w:pPr>
      <w:r>
        <w:rPr>
          <w:rFonts w:ascii="Times New Roman" w:hAnsi="Times New Roman"/>
          <w:b/>
          <w:color w:val="000000"/>
        </w:rPr>
        <w:br/>
      </w:r>
      <w:r>
        <w:rPr>
          <w:rFonts w:ascii="Times New Roman" w:hAnsi="Times New Roman"/>
          <w:color w:val="000000"/>
        </w:rPr>
        <w:t xml:space="preserve">We recommend that </w:t>
      </w:r>
      <w:proofErr w:type="spellStart"/>
      <w:r>
        <w:rPr>
          <w:rFonts w:ascii="Times New Roman" w:hAnsi="Times New Roman"/>
          <w:color w:val="000000"/>
        </w:rPr>
        <w:t>Ayauskam</w:t>
      </w:r>
      <w:proofErr w:type="spellEnd"/>
      <w:r w:rsidRPr="005F516C">
        <w:rPr>
          <w:rFonts w:ascii="Times New Roman" w:hAnsi="Times New Roman"/>
          <w:color w:val="000000"/>
        </w:rPr>
        <w:t xml:space="preserve"> revise the completion report to improve presentation of results (suggest</w:t>
      </w:r>
      <w:r>
        <w:rPr>
          <w:rFonts w:ascii="Times New Roman" w:hAnsi="Times New Roman"/>
          <w:color w:val="000000"/>
        </w:rPr>
        <w:t xml:space="preserve">ions for this are noted above) </w:t>
      </w:r>
      <w:r w:rsidRPr="005F516C">
        <w:rPr>
          <w:rFonts w:ascii="Times New Roman" w:hAnsi="Times New Roman"/>
          <w:color w:val="000000"/>
        </w:rPr>
        <w:t xml:space="preserve">and eliminate </w:t>
      </w:r>
      <w:r>
        <w:rPr>
          <w:rFonts w:ascii="Times New Roman" w:hAnsi="Times New Roman"/>
          <w:color w:val="000000"/>
        </w:rPr>
        <w:t xml:space="preserve">duplication of information. </w:t>
      </w:r>
      <w:r w:rsidR="009A7C32">
        <w:rPr>
          <w:rFonts w:ascii="Times New Roman" w:hAnsi="Times New Roman"/>
          <w:color w:val="000000"/>
        </w:rPr>
        <w:t xml:space="preserve">The process and results of the impact monitoring being done by </w:t>
      </w:r>
      <w:proofErr w:type="spellStart"/>
      <w:r w:rsidR="009A7C32">
        <w:rPr>
          <w:rFonts w:ascii="Times New Roman" w:hAnsi="Times New Roman"/>
          <w:color w:val="000000"/>
        </w:rPr>
        <w:t>Ayauskam</w:t>
      </w:r>
      <w:proofErr w:type="spellEnd"/>
      <w:r w:rsidR="009A7C32">
        <w:rPr>
          <w:rFonts w:ascii="Times New Roman" w:hAnsi="Times New Roman"/>
          <w:color w:val="000000"/>
        </w:rPr>
        <w:t xml:space="preserve"> may be described in greater details. </w:t>
      </w:r>
      <w:proofErr w:type="spellStart"/>
      <w:r>
        <w:rPr>
          <w:rFonts w:ascii="Times New Roman" w:hAnsi="Times New Roman"/>
          <w:color w:val="000000"/>
        </w:rPr>
        <w:t>Ayauskam</w:t>
      </w:r>
      <w:proofErr w:type="spellEnd"/>
      <w:r>
        <w:rPr>
          <w:rFonts w:ascii="Times New Roman" w:hAnsi="Times New Roman"/>
          <w:color w:val="000000"/>
        </w:rPr>
        <w:t xml:space="preserve"> is also encouraged to </w:t>
      </w:r>
      <w:r w:rsidRPr="005F516C">
        <w:rPr>
          <w:rFonts w:ascii="Times New Roman" w:hAnsi="Times New Roman"/>
          <w:color w:val="000000"/>
        </w:rPr>
        <w:t>make other revisions that they consider useful before the report becomes public and is subjected to independent assessment.</w:t>
      </w:r>
      <w:r>
        <w:rPr>
          <w:rFonts w:ascii="Times New Roman" w:hAnsi="Times New Roman"/>
          <w:color w:val="000000"/>
        </w:rPr>
        <w:t xml:space="preserve"> The third tranche will be released after receipt of the revised completion report that is ready for publication and the audit report of 2010 </w:t>
      </w:r>
      <w:r w:rsidR="009A7C32">
        <w:rPr>
          <w:rFonts w:ascii="Times New Roman" w:hAnsi="Times New Roman"/>
          <w:color w:val="000000"/>
        </w:rPr>
        <w:t xml:space="preserve">and certified accounts of the grant for period ending June 30, 2010. </w:t>
      </w:r>
      <w:r w:rsidR="009A7C32">
        <w:rPr>
          <w:rFonts w:ascii="Times New Roman" w:hAnsi="Times New Roman"/>
          <w:color w:val="000000"/>
        </w:rPr>
        <w:br/>
      </w:r>
    </w:p>
    <w:p w:rsidR="0075745B" w:rsidRPr="009A7C32" w:rsidRDefault="0075745B" w:rsidP="009A7C32">
      <w:pPr>
        <w:pStyle w:val="ListParagraph"/>
        <w:numPr>
          <w:ilvl w:val="1"/>
          <w:numId w:val="2"/>
        </w:numPr>
        <w:rPr>
          <w:rFonts w:ascii="Times New Roman" w:hAnsi="Times New Roman"/>
          <w:color w:val="000000"/>
        </w:rPr>
      </w:pPr>
      <w:r w:rsidRPr="009A7C32">
        <w:rPr>
          <w:rFonts w:ascii="Times New Roman" w:hAnsi="Times New Roman"/>
          <w:color w:val="000000"/>
        </w:rPr>
        <w:t xml:space="preserve">Please advise status of Credibility Alliance accreditation; this must be completed before approval of Phase 2 funding. </w:t>
      </w:r>
      <w:r w:rsidRPr="009A7C32">
        <w:rPr>
          <w:rFonts w:ascii="Times New Roman" w:hAnsi="Times New Roman"/>
          <w:color w:val="000000"/>
        </w:rPr>
        <w:br/>
      </w:r>
    </w:p>
    <w:p w:rsidR="00CC5243" w:rsidRPr="00CC5243" w:rsidRDefault="00CC5243" w:rsidP="00B47BBC">
      <w:pPr>
        <w:pStyle w:val="ListParagraph"/>
        <w:numPr>
          <w:ilvl w:val="1"/>
          <w:numId w:val="2"/>
        </w:numPr>
        <w:rPr>
          <w:rFonts w:ascii="Times New Roman" w:hAnsi="Times New Roman"/>
          <w:bCs/>
          <w:color w:val="000000"/>
          <w:sz w:val="28"/>
        </w:rPr>
      </w:pPr>
      <w:r>
        <w:rPr>
          <w:rFonts w:ascii="Times New Roman" w:hAnsi="Times New Roman"/>
          <w:b/>
          <w:color w:val="000000"/>
          <w:szCs w:val="22"/>
        </w:rPr>
        <w:t xml:space="preserve">Please provide a </w:t>
      </w:r>
      <w:proofErr w:type="spellStart"/>
      <w:r>
        <w:rPr>
          <w:rFonts w:ascii="Times New Roman" w:hAnsi="Times New Roman"/>
          <w:b/>
          <w:color w:val="000000"/>
          <w:szCs w:val="22"/>
        </w:rPr>
        <w:t>logframe</w:t>
      </w:r>
      <w:proofErr w:type="spellEnd"/>
      <w:r>
        <w:rPr>
          <w:rFonts w:ascii="Times New Roman" w:hAnsi="Times New Roman"/>
          <w:b/>
          <w:color w:val="000000"/>
          <w:szCs w:val="22"/>
        </w:rPr>
        <w:t xml:space="preserve"> that shows the Phase 1 targets, </w:t>
      </w:r>
      <w:proofErr w:type="spellStart"/>
      <w:r>
        <w:rPr>
          <w:rFonts w:ascii="Times New Roman" w:hAnsi="Times New Roman"/>
          <w:b/>
          <w:color w:val="000000"/>
          <w:szCs w:val="22"/>
        </w:rPr>
        <w:t>actuals</w:t>
      </w:r>
      <w:proofErr w:type="spellEnd"/>
      <w:r>
        <w:rPr>
          <w:rFonts w:ascii="Times New Roman" w:hAnsi="Times New Roman"/>
          <w:b/>
          <w:color w:val="000000"/>
          <w:szCs w:val="22"/>
        </w:rPr>
        <w:t xml:space="preserve"> and Phase 2 targets for outcomes, outputs and inputs. </w:t>
      </w:r>
      <w:r w:rsidR="009A7C32" w:rsidRPr="009A7C32">
        <w:rPr>
          <w:rFonts w:ascii="Times New Roman" w:hAnsi="Times New Roman"/>
          <w:color w:val="000000"/>
          <w:szCs w:val="22"/>
        </w:rPr>
        <w:t xml:space="preserve">At the moment PTF view for Phase 2 funding is ‘Moderately Favorable’ given the excellent commitment shown by </w:t>
      </w:r>
      <w:proofErr w:type="spellStart"/>
      <w:proofErr w:type="gramStart"/>
      <w:r w:rsidR="009A7C32" w:rsidRPr="009A7C32">
        <w:rPr>
          <w:rFonts w:ascii="Times New Roman" w:hAnsi="Times New Roman"/>
          <w:color w:val="000000"/>
          <w:szCs w:val="22"/>
        </w:rPr>
        <w:t>Ayauskam</w:t>
      </w:r>
      <w:proofErr w:type="spellEnd"/>
      <w:r w:rsidR="009A7C32" w:rsidRPr="009A7C32">
        <w:rPr>
          <w:rFonts w:ascii="Times New Roman" w:hAnsi="Times New Roman"/>
          <w:color w:val="000000"/>
          <w:szCs w:val="22"/>
        </w:rPr>
        <w:t xml:space="preserve">  team</w:t>
      </w:r>
      <w:proofErr w:type="gramEnd"/>
      <w:r w:rsidR="009A7C32" w:rsidRPr="009A7C32">
        <w:rPr>
          <w:rFonts w:ascii="Times New Roman" w:hAnsi="Times New Roman"/>
          <w:color w:val="000000"/>
          <w:szCs w:val="22"/>
        </w:rPr>
        <w:t xml:space="preserve">, community empowerment </w:t>
      </w:r>
      <w:r w:rsidR="009A7C32">
        <w:rPr>
          <w:rFonts w:ascii="Times New Roman" w:hAnsi="Times New Roman"/>
          <w:color w:val="000000"/>
          <w:szCs w:val="22"/>
        </w:rPr>
        <w:t xml:space="preserve">accomplishment </w:t>
      </w:r>
      <w:r w:rsidR="009A7C32" w:rsidRPr="009A7C32">
        <w:rPr>
          <w:rFonts w:ascii="Times New Roman" w:hAnsi="Times New Roman"/>
          <w:color w:val="000000"/>
          <w:szCs w:val="22"/>
        </w:rPr>
        <w:t>and res</w:t>
      </w:r>
      <w:r w:rsidR="00B47BBC">
        <w:rPr>
          <w:rFonts w:ascii="Times New Roman" w:hAnsi="Times New Roman"/>
          <w:color w:val="000000"/>
          <w:szCs w:val="22"/>
        </w:rPr>
        <w:t xml:space="preserve">ults in Phase 1. However, a </w:t>
      </w:r>
      <w:proofErr w:type="spellStart"/>
      <w:r w:rsidR="00B47BBC">
        <w:rPr>
          <w:rFonts w:ascii="Times New Roman" w:hAnsi="Times New Roman"/>
          <w:color w:val="000000"/>
          <w:szCs w:val="22"/>
        </w:rPr>
        <w:t>logframe</w:t>
      </w:r>
      <w:proofErr w:type="spellEnd"/>
      <w:r w:rsidR="00B47BBC">
        <w:rPr>
          <w:rFonts w:ascii="Times New Roman" w:hAnsi="Times New Roman"/>
          <w:color w:val="000000"/>
          <w:szCs w:val="22"/>
        </w:rPr>
        <w:t xml:space="preserve"> (results framework) for Phase 2</w:t>
      </w:r>
      <w:r w:rsidR="009A7C32" w:rsidRPr="009A7C32">
        <w:rPr>
          <w:rFonts w:ascii="Times New Roman" w:hAnsi="Times New Roman"/>
          <w:color w:val="000000"/>
          <w:szCs w:val="22"/>
        </w:rPr>
        <w:t xml:space="preserve"> </w:t>
      </w:r>
      <w:r w:rsidR="00B47BBC">
        <w:rPr>
          <w:rFonts w:ascii="Times New Roman" w:hAnsi="Times New Roman"/>
          <w:color w:val="000000"/>
          <w:szCs w:val="22"/>
        </w:rPr>
        <w:t xml:space="preserve">is not attached to the Concept Note. </w:t>
      </w:r>
      <w:r w:rsidRPr="00CC5243">
        <w:rPr>
          <w:rFonts w:ascii="Times New Roman" w:hAnsi="Times New Roman"/>
          <w:color w:val="000000"/>
          <w:szCs w:val="22"/>
          <w:u w:val="single"/>
        </w:rPr>
        <w:t>After receipt of this we will be able to provide our view on funding Phase 2.</w:t>
      </w:r>
      <w:r>
        <w:rPr>
          <w:rFonts w:ascii="Times New Roman" w:hAnsi="Times New Roman"/>
          <w:color w:val="000000"/>
          <w:szCs w:val="22"/>
          <w:u w:val="single"/>
        </w:rPr>
        <w:br/>
      </w:r>
    </w:p>
    <w:p w:rsidR="00B47BBC" w:rsidRPr="00B47BBC" w:rsidRDefault="00CC5243" w:rsidP="00B47BBC">
      <w:pPr>
        <w:pStyle w:val="ListParagraph"/>
        <w:numPr>
          <w:ilvl w:val="1"/>
          <w:numId w:val="2"/>
        </w:numPr>
        <w:rPr>
          <w:rFonts w:ascii="Times New Roman" w:hAnsi="Times New Roman"/>
          <w:bCs/>
          <w:color w:val="000000"/>
          <w:sz w:val="28"/>
        </w:rPr>
      </w:pPr>
      <w:r>
        <w:rPr>
          <w:rFonts w:ascii="Times New Roman" w:hAnsi="Times New Roman"/>
          <w:color w:val="000000"/>
          <w:szCs w:val="22"/>
        </w:rPr>
        <w:t xml:space="preserve"> We have two suggestions as you conceptualize Phase 2. </w:t>
      </w:r>
      <w:r w:rsidR="00B47BBC">
        <w:rPr>
          <w:rFonts w:ascii="Times New Roman" w:hAnsi="Times New Roman"/>
          <w:color w:val="000000"/>
          <w:szCs w:val="22"/>
        </w:rPr>
        <w:br/>
      </w:r>
    </w:p>
    <w:p w:rsidR="00B47BBC" w:rsidRPr="00B47BBC" w:rsidRDefault="00B47BBC" w:rsidP="00B47BBC">
      <w:pPr>
        <w:pStyle w:val="ListParagraph"/>
        <w:numPr>
          <w:ilvl w:val="2"/>
          <w:numId w:val="2"/>
        </w:numPr>
        <w:rPr>
          <w:rFonts w:ascii="Times New Roman" w:hAnsi="Times New Roman"/>
          <w:bCs/>
          <w:color w:val="000000"/>
          <w:sz w:val="28"/>
        </w:rPr>
      </w:pPr>
      <w:r>
        <w:rPr>
          <w:rFonts w:ascii="Times New Roman" w:hAnsi="Times New Roman"/>
          <w:color w:val="000000"/>
          <w:szCs w:val="22"/>
        </w:rPr>
        <w:t xml:space="preserve">We note from the concept note that </w:t>
      </w:r>
      <w:r>
        <w:t>the Phase 2 project will make difference in delivery of corruption free services to the citizens in the following areas:</w:t>
      </w:r>
    </w:p>
    <w:p w:rsidR="00B47BBC" w:rsidRPr="00B47BBC" w:rsidRDefault="00B47BBC" w:rsidP="00B47BBC">
      <w:pPr>
        <w:pStyle w:val="ListParagraph"/>
        <w:numPr>
          <w:ilvl w:val="3"/>
          <w:numId w:val="2"/>
        </w:numPr>
        <w:rPr>
          <w:rFonts w:ascii="Times New Roman" w:hAnsi="Times New Roman"/>
          <w:bCs/>
          <w:color w:val="000000"/>
          <w:sz w:val="28"/>
        </w:rPr>
      </w:pPr>
      <w:r>
        <w:t>Availability of free medicines from government supply.</w:t>
      </w:r>
    </w:p>
    <w:p w:rsidR="00B47BBC" w:rsidRPr="00B47BBC" w:rsidRDefault="00B47BBC" w:rsidP="00B47BBC">
      <w:pPr>
        <w:pStyle w:val="ListParagraph"/>
        <w:numPr>
          <w:ilvl w:val="3"/>
          <w:numId w:val="2"/>
        </w:numPr>
        <w:rPr>
          <w:rFonts w:ascii="Times New Roman" w:hAnsi="Times New Roman"/>
          <w:bCs/>
          <w:color w:val="000000"/>
          <w:sz w:val="28"/>
        </w:rPr>
      </w:pPr>
      <w:r>
        <w:t>Corruption free services in institutional delivery</w:t>
      </w:r>
    </w:p>
    <w:p w:rsidR="00B47BBC" w:rsidRPr="00B47BBC" w:rsidRDefault="00B47BBC" w:rsidP="00B47BBC">
      <w:pPr>
        <w:pStyle w:val="ListParagraph"/>
        <w:numPr>
          <w:ilvl w:val="3"/>
          <w:numId w:val="2"/>
        </w:numPr>
        <w:rPr>
          <w:rFonts w:ascii="Times New Roman" w:hAnsi="Times New Roman"/>
          <w:bCs/>
          <w:color w:val="000000"/>
          <w:sz w:val="28"/>
        </w:rPr>
      </w:pPr>
      <w:r w:rsidRPr="002E201B">
        <w:t xml:space="preserve">Anti-Natal Care (ANC) and Post-Natal Care Life Saving Drugs </w:t>
      </w:r>
      <w:r>
        <w:t xml:space="preserve">will be made </w:t>
      </w:r>
      <w:r w:rsidRPr="002E201B">
        <w:t>available to the people</w:t>
      </w:r>
      <w:r>
        <w:t>.</w:t>
      </w:r>
    </w:p>
    <w:p w:rsidR="00B47BBC" w:rsidRPr="00B47BBC" w:rsidRDefault="00B47BBC" w:rsidP="00B47BBC">
      <w:pPr>
        <w:pStyle w:val="ListParagraph"/>
        <w:numPr>
          <w:ilvl w:val="3"/>
          <w:numId w:val="2"/>
        </w:numPr>
        <w:rPr>
          <w:rFonts w:ascii="Times New Roman" w:hAnsi="Times New Roman"/>
          <w:bCs/>
          <w:color w:val="000000"/>
          <w:sz w:val="28"/>
        </w:rPr>
      </w:pPr>
      <w:r>
        <w:t>Blood testing for malaria will be done in time followed by supply of required drugs through ASHA and ANMs.</w:t>
      </w:r>
    </w:p>
    <w:p w:rsidR="00B47BBC" w:rsidRPr="00B47BBC" w:rsidRDefault="00B47BBC" w:rsidP="00B47BBC">
      <w:pPr>
        <w:pStyle w:val="ListParagraph"/>
        <w:numPr>
          <w:ilvl w:val="3"/>
          <w:numId w:val="2"/>
        </w:numPr>
        <w:rPr>
          <w:rFonts w:ascii="Times New Roman" w:hAnsi="Times New Roman"/>
          <w:bCs/>
          <w:color w:val="000000"/>
          <w:sz w:val="28"/>
        </w:rPr>
      </w:pPr>
      <w:r>
        <w:t xml:space="preserve">All the eligible children and women will be registered in the </w:t>
      </w:r>
      <w:proofErr w:type="spellStart"/>
      <w:r>
        <w:t>Angan</w:t>
      </w:r>
      <w:proofErr w:type="spellEnd"/>
      <w:r>
        <w:t xml:space="preserve"> </w:t>
      </w:r>
      <w:proofErr w:type="spellStart"/>
      <w:r>
        <w:t>Wadi</w:t>
      </w:r>
      <w:proofErr w:type="spellEnd"/>
      <w:r>
        <w:t xml:space="preserve"> </w:t>
      </w:r>
      <w:proofErr w:type="spellStart"/>
      <w:r>
        <w:t>centres</w:t>
      </w:r>
      <w:proofErr w:type="spellEnd"/>
      <w:r>
        <w:t xml:space="preserve"> and get full quota of their supplementary food.</w:t>
      </w:r>
    </w:p>
    <w:p w:rsidR="00B47BBC" w:rsidRPr="00B47BBC" w:rsidRDefault="00B47BBC" w:rsidP="00B47BBC">
      <w:pPr>
        <w:pStyle w:val="ListParagraph"/>
        <w:numPr>
          <w:ilvl w:val="3"/>
          <w:numId w:val="2"/>
        </w:numPr>
        <w:rPr>
          <w:rFonts w:ascii="Times New Roman" w:hAnsi="Times New Roman"/>
          <w:bCs/>
          <w:color w:val="000000"/>
          <w:sz w:val="28"/>
        </w:rPr>
      </w:pPr>
      <w:r>
        <w:t>Referral services for undernourished / chronic patients will be available for all eligible children / women.</w:t>
      </w:r>
      <w:r>
        <w:br/>
      </w:r>
    </w:p>
    <w:p w:rsidR="00153A68" w:rsidRDefault="00B47BBC" w:rsidP="00153A68">
      <w:pPr>
        <w:pStyle w:val="ListParagraph"/>
        <w:ind w:left="2520"/>
        <w:rPr>
          <w:rFonts w:ascii="Times New Roman" w:hAnsi="Times New Roman"/>
          <w:color w:val="000000"/>
          <w:szCs w:val="22"/>
        </w:rPr>
      </w:pPr>
      <w:r>
        <w:rPr>
          <w:rFonts w:ascii="Times New Roman" w:hAnsi="Times New Roman"/>
          <w:color w:val="000000"/>
          <w:szCs w:val="22"/>
        </w:rPr>
        <w:t xml:space="preserve">The above mixes service delivery objectives (bullets numbers 1, </w:t>
      </w:r>
      <w:proofErr w:type="gramStart"/>
      <w:r>
        <w:rPr>
          <w:rFonts w:ascii="Times New Roman" w:hAnsi="Times New Roman"/>
          <w:color w:val="000000"/>
          <w:szCs w:val="22"/>
        </w:rPr>
        <w:t>an</w:t>
      </w:r>
      <w:proofErr w:type="gramEnd"/>
      <w:r>
        <w:rPr>
          <w:rFonts w:ascii="Times New Roman" w:hAnsi="Times New Roman"/>
          <w:color w:val="000000"/>
          <w:szCs w:val="22"/>
        </w:rPr>
        <w:t xml:space="preserve"> 3to 6) and reduction/elimination of corruption in delivery of these services </w:t>
      </w:r>
      <w:r>
        <w:rPr>
          <w:rFonts w:ascii="Times New Roman" w:hAnsi="Times New Roman"/>
          <w:color w:val="000000"/>
          <w:szCs w:val="22"/>
        </w:rPr>
        <w:lastRenderedPageBreak/>
        <w:t xml:space="preserve">(bullet number 2).  It seems to us that prior to the project these services were either not being delivered or being delivered only upon payment of bribes. Data on both these aspects was, hopefully, collected during the baseline survey in Phase 1 and end of Phase I survey. </w:t>
      </w:r>
      <w:proofErr w:type="gramStart"/>
      <w:r>
        <w:rPr>
          <w:rFonts w:ascii="Times New Roman" w:hAnsi="Times New Roman"/>
          <w:color w:val="000000"/>
          <w:szCs w:val="22"/>
        </w:rPr>
        <w:t>The Completion report and th</w:t>
      </w:r>
      <w:r w:rsidR="00153A68">
        <w:rPr>
          <w:rFonts w:ascii="Times New Roman" w:hAnsi="Times New Roman"/>
          <w:color w:val="000000"/>
          <w:szCs w:val="22"/>
        </w:rPr>
        <w:t>e results framework for Phase 2.</w:t>
      </w:r>
      <w:proofErr w:type="gramEnd"/>
      <w:r w:rsidR="00153A68">
        <w:rPr>
          <w:rFonts w:ascii="Times New Roman" w:hAnsi="Times New Roman"/>
          <w:color w:val="000000"/>
          <w:szCs w:val="22"/>
        </w:rPr>
        <w:t xml:space="preserve"> The results framework for Phase 2 should provide specific data on the extent and amount of bribes paid to obtain delivery of services (bullets 1 and 3-6) before the project was started, the reduction in the bribes as a results of Phase 1 and the targeted reduction due to Phase 2. At the moment the Concept Note provides specific information only on service delivery improvements. This is welcome but we would also like to see a sharper focus on reduction in corruption given the focus on the CAC program.   </w:t>
      </w:r>
      <w:r w:rsidR="00153A68">
        <w:rPr>
          <w:rFonts w:ascii="Times New Roman" w:hAnsi="Times New Roman"/>
          <w:color w:val="000000"/>
          <w:szCs w:val="22"/>
        </w:rPr>
        <w:br/>
      </w:r>
    </w:p>
    <w:p w:rsidR="0075745B" w:rsidRPr="00153A68" w:rsidRDefault="00153A68" w:rsidP="00153A68">
      <w:pPr>
        <w:pStyle w:val="ListParagraph"/>
        <w:ind w:left="2520"/>
        <w:rPr>
          <w:rFonts w:ascii="Times New Roman" w:hAnsi="Times New Roman"/>
          <w:bCs/>
          <w:color w:val="000000"/>
          <w:sz w:val="28"/>
        </w:rPr>
      </w:pPr>
      <w:r>
        <w:rPr>
          <w:rFonts w:ascii="Times New Roman" w:hAnsi="Times New Roman"/>
          <w:color w:val="000000"/>
          <w:szCs w:val="22"/>
        </w:rPr>
        <w:t xml:space="preserve">(ii) </w:t>
      </w:r>
      <w:r w:rsidR="009A7C32" w:rsidRPr="00153A68">
        <w:rPr>
          <w:rFonts w:ascii="Times New Roman" w:hAnsi="Times New Roman"/>
          <w:szCs w:val="22"/>
        </w:rPr>
        <w:t xml:space="preserve">It is noted that the public health schemes usually contain a number of measure to prevent, detect and sanction corruption/abuse. Obviously these measures are not fully effective in curbing corruption in </w:t>
      </w:r>
      <w:proofErr w:type="spellStart"/>
      <w:r w:rsidR="009A7C32" w:rsidRPr="00153A68">
        <w:rPr>
          <w:rFonts w:ascii="Times New Roman" w:hAnsi="Times New Roman"/>
          <w:szCs w:val="22"/>
        </w:rPr>
        <w:t>Nuapada</w:t>
      </w:r>
      <w:proofErr w:type="spellEnd"/>
      <w:r w:rsidR="009A7C32" w:rsidRPr="00153A68">
        <w:rPr>
          <w:rFonts w:ascii="Times New Roman" w:hAnsi="Times New Roman"/>
          <w:szCs w:val="22"/>
        </w:rPr>
        <w:t xml:space="preserve"> block.  </w:t>
      </w:r>
      <w:r w:rsidR="009A7C32" w:rsidRPr="00153A68">
        <w:rPr>
          <w:rFonts w:ascii="Times New Roman" w:hAnsi="Times New Roman"/>
          <w:color w:val="000000"/>
          <w:szCs w:val="22"/>
        </w:rPr>
        <w:t xml:space="preserve">In this context, we would like the Phase 2 to include an analysis of what are these measures and what is their implementation effectiveness in the project area and what changes in policies and procedures may be helpful to improve implementation of public health schemes statewide. Based on this analysis, the Phase 2 should aim to recommend </w:t>
      </w:r>
      <w:r w:rsidR="009A7C32" w:rsidRPr="00153A68">
        <w:rPr>
          <w:rFonts w:ascii="Times New Roman" w:hAnsi="Times New Roman"/>
          <w:szCs w:val="22"/>
        </w:rPr>
        <w:t xml:space="preserve">policy and procedural changes that can be advocated at the state and policy level policymakers. </w:t>
      </w:r>
      <w:r w:rsidR="009A7C32" w:rsidRPr="00153A68">
        <w:rPr>
          <w:rFonts w:ascii="Times New Roman" w:hAnsi="Times New Roman"/>
          <w:color w:val="000000"/>
          <w:szCs w:val="22"/>
        </w:rPr>
        <w:t xml:space="preserve"> </w:t>
      </w:r>
      <w:r w:rsidR="0075745B" w:rsidRPr="00153A68">
        <w:rPr>
          <w:rFonts w:ascii="Times New Roman" w:hAnsi="Times New Roman"/>
          <w:bCs/>
          <w:color w:val="000000"/>
          <w:sz w:val="28"/>
        </w:rPr>
        <w:br/>
      </w:r>
    </w:p>
    <w:p w:rsidR="0075745B" w:rsidRPr="005F516C" w:rsidRDefault="0075745B" w:rsidP="0075745B">
      <w:pPr>
        <w:pStyle w:val="ListParagraph"/>
        <w:numPr>
          <w:ilvl w:val="1"/>
          <w:numId w:val="2"/>
        </w:numPr>
        <w:rPr>
          <w:rFonts w:ascii="Times New Roman" w:hAnsi="Times New Roman"/>
          <w:bCs/>
          <w:color w:val="000000"/>
        </w:rPr>
      </w:pPr>
      <w:r w:rsidRPr="005F516C">
        <w:rPr>
          <w:rFonts w:ascii="Times New Roman" w:hAnsi="Times New Roman"/>
          <w:b/>
          <w:color w:val="000000"/>
        </w:rPr>
        <w:t>Independent Assessment.</w:t>
      </w:r>
      <w:r w:rsidRPr="005F516C">
        <w:rPr>
          <w:rFonts w:ascii="Times New Roman" w:hAnsi="Times New Roman"/>
          <w:color w:val="000000"/>
        </w:rPr>
        <w:t>, PTF is intending to organize an independent assessment to be carried in Octob</w:t>
      </w:r>
      <w:r w:rsidR="009A7C32">
        <w:rPr>
          <w:rFonts w:ascii="Times New Roman" w:hAnsi="Times New Roman"/>
          <w:color w:val="000000"/>
        </w:rPr>
        <w:t xml:space="preserve">er/November 2010 subject to PAC and </w:t>
      </w:r>
      <w:proofErr w:type="spellStart"/>
      <w:r w:rsidR="009A7C32">
        <w:rPr>
          <w:rFonts w:ascii="Times New Roman" w:hAnsi="Times New Roman"/>
          <w:color w:val="000000"/>
        </w:rPr>
        <w:t>Ayauskam</w:t>
      </w:r>
      <w:proofErr w:type="spellEnd"/>
      <w:r w:rsidR="009A7C32">
        <w:rPr>
          <w:rFonts w:ascii="Times New Roman" w:hAnsi="Times New Roman"/>
          <w:color w:val="000000"/>
        </w:rPr>
        <w:t xml:space="preserve">. </w:t>
      </w:r>
      <w:r>
        <w:rPr>
          <w:rFonts w:ascii="Times New Roman" w:hAnsi="Times New Roman"/>
          <w:color w:val="000000"/>
        </w:rPr>
        <w:t xml:space="preserve"> </w:t>
      </w:r>
      <w:r w:rsidRPr="005F516C">
        <w:rPr>
          <w:rFonts w:ascii="Times New Roman" w:hAnsi="Times New Roman"/>
          <w:color w:val="000000"/>
        </w:rPr>
        <w:t xml:space="preserve">Further details will follow. </w:t>
      </w:r>
    </w:p>
    <w:p w:rsidR="00561D5E" w:rsidRPr="00E74720" w:rsidRDefault="000A29F8" w:rsidP="009A7C32">
      <w:pPr>
        <w:pStyle w:val="ListParagraph"/>
        <w:ind w:left="1800"/>
        <w:rPr>
          <w:rFonts w:ascii="Arial" w:hAnsi="Arial" w:cs="Arial"/>
          <w:color w:val="000000"/>
          <w:sz w:val="22"/>
          <w:szCs w:val="22"/>
        </w:rPr>
      </w:pPr>
      <w:r w:rsidRPr="00E74720">
        <w:rPr>
          <w:rFonts w:ascii="Arial" w:hAnsi="Arial" w:cs="Arial"/>
          <w:b/>
          <w:color w:val="000000"/>
          <w:sz w:val="22"/>
          <w:szCs w:val="22"/>
          <w:u w:val="single"/>
        </w:rPr>
        <w:br/>
      </w:r>
    </w:p>
    <w:p w:rsidR="00561D5E" w:rsidRPr="00970F62" w:rsidRDefault="00561D5E" w:rsidP="00561D5E">
      <w:pPr>
        <w:pStyle w:val="ListParagraph"/>
        <w:ind w:left="1080"/>
        <w:rPr>
          <w:rFonts w:ascii="Arial" w:hAnsi="Arial" w:cs="Arial"/>
          <w:color w:val="000000"/>
          <w:sz w:val="22"/>
          <w:szCs w:val="22"/>
        </w:rPr>
      </w:pPr>
    </w:p>
    <w:p w:rsidR="00AE02EA" w:rsidRPr="00AE02EA" w:rsidRDefault="00AE02EA" w:rsidP="00AE02EA">
      <w:pPr>
        <w:rPr>
          <w:rFonts w:ascii="Arial" w:hAnsi="Arial" w:cs="Arial"/>
          <w:color w:val="000000"/>
          <w:sz w:val="22"/>
          <w:szCs w:val="22"/>
        </w:rPr>
      </w:pPr>
    </w:p>
    <w:p w:rsidR="00AE02EA" w:rsidRDefault="00AE02EA" w:rsidP="00561D5E">
      <w:pPr>
        <w:pStyle w:val="ListParagraph"/>
        <w:ind w:left="1080"/>
        <w:rPr>
          <w:rFonts w:ascii="Arial" w:hAnsi="Arial" w:cs="Arial"/>
          <w:color w:val="000000"/>
          <w:sz w:val="22"/>
          <w:szCs w:val="22"/>
        </w:rPr>
      </w:pPr>
    </w:p>
    <w:p w:rsidR="00CF55CB" w:rsidRPr="00970F62" w:rsidRDefault="00CF55CB" w:rsidP="00561D5E">
      <w:pPr>
        <w:pStyle w:val="ListParagraph"/>
        <w:ind w:left="1080"/>
        <w:rPr>
          <w:rFonts w:ascii="Arial" w:hAnsi="Arial" w:cs="Arial"/>
          <w:color w:val="000000"/>
          <w:sz w:val="22"/>
          <w:szCs w:val="22"/>
        </w:rPr>
      </w:pPr>
    </w:p>
    <w:p w:rsidR="0088144E" w:rsidRPr="00970F62" w:rsidRDefault="0088144E" w:rsidP="00561D5E">
      <w:pPr>
        <w:pStyle w:val="ListParagraph"/>
        <w:ind w:left="1080"/>
        <w:rPr>
          <w:rFonts w:ascii="Arial" w:hAnsi="Arial" w:cs="Arial"/>
          <w:color w:val="000000"/>
          <w:sz w:val="22"/>
          <w:szCs w:val="22"/>
        </w:rPr>
      </w:pPr>
    </w:p>
    <w:p w:rsidR="0088144E" w:rsidRDefault="0088144E" w:rsidP="0088144E">
      <w:pPr>
        <w:pStyle w:val="ListParagraph"/>
        <w:ind w:left="1080"/>
        <w:jc w:val="center"/>
        <w:rPr>
          <w:rFonts w:ascii="Times New Roman" w:hAnsi="Times New Roman"/>
          <w:color w:val="000000"/>
        </w:rPr>
      </w:pPr>
    </w:p>
    <w:p w:rsidR="0088144E" w:rsidRDefault="0088144E" w:rsidP="0088144E">
      <w:pPr>
        <w:pStyle w:val="ListParagraph"/>
        <w:ind w:left="1080"/>
        <w:jc w:val="center"/>
        <w:rPr>
          <w:rFonts w:ascii="Times New Roman" w:hAnsi="Times New Roman"/>
          <w:color w:val="000000"/>
        </w:rPr>
      </w:pPr>
    </w:p>
    <w:p w:rsidR="00390507" w:rsidRPr="009B50B9" w:rsidRDefault="00390507" w:rsidP="009B50B9">
      <w:pPr>
        <w:rPr>
          <w:rFonts w:ascii="Times New Roman" w:hAnsi="Times New Roman"/>
          <w:color w:val="000000"/>
        </w:rPr>
      </w:pPr>
    </w:p>
    <w:sectPr w:rsidR="00390507" w:rsidRPr="009B50B9" w:rsidSect="003E5F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0D7" w:rsidRDefault="00A800D7" w:rsidP="00A800D7">
      <w:r>
        <w:separator/>
      </w:r>
    </w:p>
  </w:endnote>
  <w:endnote w:type="continuationSeparator" w:id="0">
    <w:p w:rsidR="00A800D7" w:rsidRDefault="00A800D7" w:rsidP="00A800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0D7" w:rsidRDefault="00A800D7" w:rsidP="00A800D7">
      <w:r>
        <w:separator/>
      </w:r>
    </w:p>
  </w:footnote>
  <w:footnote w:type="continuationSeparator" w:id="0">
    <w:p w:rsidR="00A800D7" w:rsidRDefault="00A800D7" w:rsidP="00A800D7">
      <w:r>
        <w:continuationSeparator/>
      </w:r>
    </w:p>
  </w:footnote>
  <w:footnote w:id="1">
    <w:p w:rsidR="00A800D7" w:rsidRPr="00A800D7" w:rsidRDefault="00A800D7" w:rsidP="00A800D7">
      <w:pPr>
        <w:tabs>
          <w:tab w:val="left" w:pos="5760"/>
        </w:tabs>
        <w:rPr>
          <w:b/>
        </w:rPr>
      </w:pPr>
      <w:r w:rsidRPr="00A800D7">
        <w:rPr>
          <w:rStyle w:val="FootnoteReference"/>
          <w:sz w:val="18"/>
        </w:rPr>
        <w:footnoteRef/>
      </w:r>
      <w:r w:rsidRPr="00A800D7">
        <w:rPr>
          <w:sz w:val="18"/>
        </w:rPr>
        <w:t xml:space="preserve"> Ratings Scale: </w:t>
      </w:r>
      <w:r w:rsidRPr="00A800D7">
        <w:rPr>
          <w:b/>
          <w:sz w:val="16"/>
        </w:rPr>
        <w:t>1 =  Highly Satisfactory</w:t>
      </w:r>
      <w:r>
        <w:rPr>
          <w:b/>
          <w:sz w:val="16"/>
        </w:rPr>
        <w:t xml:space="preserve">/Likely; </w:t>
      </w:r>
      <w:r>
        <w:rPr>
          <w:b/>
        </w:rPr>
        <w:t xml:space="preserve"> </w:t>
      </w:r>
      <w:r w:rsidRPr="00A800D7">
        <w:rPr>
          <w:b/>
          <w:sz w:val="16"/>
        </w:rPr>
        <w:t>2 =  Satisfactory</w:t>
      </w:r>
      <w:r>
        <w:rPr>
          <w:b/>
          <w:sz w:val="16"/>
        </w:rPr>
        <w:t xml:space="preserve">/Likely </w:t>
      </w:r>
      <w:r>
        <w:rPr>
          <w:b/>
        </w:rPr>
        <w:t xml:space="preserve">; </w:t>
      </w:r>
      <w:r w:rsidRPr="00A800D7">
        <w:rPr>
          <w:b/>
          <w:sz w:val="16"/>
        </w:rPr>
        <w:t>3 =  Moderately Satisfactory</w:t>
      </w:r>
      <w:r>
        <w:rPr>
          <w:b/>
          <w:sz w:val="16"/>
        </w:rPr>
        <w:t>/Likely</w:t>
      </w:r>
      <w:r>
        <w:rPr>
          <w:b/>
        </w:rPr>
        <w:t xml:space="preserve">; </w:t>
      </w:r>
      <w:r w:rsidRPr="00A800D7">
        <w:rPr>
          <w:b/>
          <w:sz w:val="16"/>
        </w:rPr>
        <w:t xml:space="preserve">4 =  Moderately </w:t>
      </w:r>
      <w:r w:rsidRPr="00A800D7">
        <w:rPr>
          <w:b/>
          <w:sz w:val="18"/>
        </w:rPr>
        <w:t>unsatisfactory</w:t>
      </w:r>
      <w:r>
        <w:rPr>
          <w:b/>
          <w:sz w:val="18"/>
        </w:rPr>
        <w:t xml:space="preserve">/Unlikely; </w:t>
      </w:r>
      <w:r w:rsidRPr="00A800D7">
        <w:rPr>
          <w:b/>
          <w:sz w:val="18"/>
        </w:rPr>
        <w:t>5</w:t>
      </w:r>
      <w:r>
        <w:rPr>
          <w:b/>
          <w:sz w:val="16"/>
        </w:rPr>
        <w:t xml:space="preserve"> =  Unsatisfactory/Unlikely; 6 =  Highly Unsatisfactory/Unlikely; </w:t>
      </w:r>
      <w:r w:rsidRPr="00A800D7">
        <w:rPr>
          <w:b/>
          <w:sz w:val="16"/>
        </w:rPr>
        <w:t>NA =  Not Applicable</w:t>
      </w:r>
    </w:p>
    <w:p w:rsidR="00A800D7" w:rsidRDefault="00A800D7" w:rsidP="00561D5E">
      <w:pPr>
        <w:pStyle w:val="FootnoteText"/>
      </w:pPr>
    </w:p>
  </w:footnote>
  <w:footnote w:id="2">
    <w:p w:rsidR="00561D5E" w:rsidRDefault="00561D5E" w:rsidP="00561D5E">
      <w:pPr>
        <w:pStyle w:val="FootnoteText"/>
      </w:pPr>
      <w:r>
        <w:rPr>
          <w:rStyle w:val="FootnoteReference"/>
        </w:rPr>
        <w:footnoteRef/>
      </w:r>
      <w:r>
        <w:t xml:space="preserve"> The Grant agreements require that the accounts of project related expenditures be audited and certified as true and accurate by the Auditor of the CSO. </w:t>
      </w:r>
    </w:p>
    <w:p w:rsidR="00561D5E" w:rsidRDefault="00561D5E">
      <w:pPr>
        <w:pStyle w:val="FootnoteText"/>
      </w:pPr>
    </w:p>
  </w:footnote>
  <w:footnote w:id="3">
    <w:p w:rsidR="00561D5E" w:rsidRDefault="00561D5E">
      <w:pPr>
        <w:pStyle w:val="FootnoteText"/>
      </w:pPr>
      <w:r>
        <w:rPr>
          <w:rStyle w:val="FootnoteReference"/>
        </w:rPr>
        <w:footnoteRef/>
      </w:r>
      <w:r>
        <w:t xml:space="preserve"> The PTF Grant Agreement stipulates that the Grant Applicant will “post the Grant Agreement, the Project Proposal, the final Project report, and statement of expenditures on its website and/or the PTF website”.</w:t>
      </w:r>
    </w:p>
  </w:footnote>
  <w:footnote w:id="4">
    <w:p w:rsidR="008D1D56" w:rsidRDefault="008D1D56" w:rsidP="008D1D56">
      <w:pPr>
        <w:pStyle w:val="FootnoteText"/>
      </w:pPr>
      <w:r>
        <w:rPr>
          <w:rStyle w:val="FootnoteReference"/>
        </w:rPr>
        <w:footnoteRef/>
      </w:r>
      <w:r>
        <w:t xml:space="preserve"> </w:t>
      </w:r>
      <w:proofErr w:type="gramStart"/>
      <w:r>
        <w:t>The degree to which the project achieved, or seems likely to achieve, all or most of its objectives.</w:t>
      </w:r>
      <w:proofErr w:type="gram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2F0"/>
    <w:multiLevelType w:val="hybridMultilevel"/>
    <w:tmpl w:val="009CAC9C"/>
    <w:lvl w:ilvl="0" w:tplc="04090009">
      <w:start w:val="1"/>
      <w:numFmt w:val="bullet"/>
      <w:lvlText w:val=""/>
      <w:lvlJc w:val="left"/>
      <w:pPr>
        <w:tabs>
          <w:tab w:val="num" w:pos="360"/>
        </w:tabs>
        <w:ind w:left="360" w:hanging="360"/>
      </w:pPr>
      <w:rPr>
        <w:rFonts w:ascii="Wingdings" w:hAnsi="Wingdings"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C42228"/>
    <w:multiLevelType w:val="hybridMultilevel"/>
    <w:tmpl w:val="04DE2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30491E"/>
    <w:multiLevelType w:val="hybridMultilevel"/>
    <w:tmpl w:val="A6489E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823309"/>
    <w:multiLevelType w:val="hybridMultilevel"/>
    <w:tmpl w:val="5BFE9E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4A3EA4"/>
    <w:multiLevelType w:val="hybridMultilevel"/>
    <w:tmpl w:val="08AAD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72326"/>
    <w:multiLevelType w:val="hybridMultilevel"/>
    <w:tmpl w:val="732822F6"/>
    <w:lvl w:ilvl="0" w:tplc="04090009">
      <w:start w:val="1"/>
      <w:numFmt w:val="bullet"/>
      <w:lvlText w:val=""/>
      <w:lvlJc w:val="left"/>
      <w:pPr>
        <w:tabs>
          <w:tab w:val="num" w:pos="360"/>
        </w:tabs>
        <w:ind w:left="360" w:hanging="360"/>
      </w:pPr>
      <w:rPr>
        <w:rFonts w:ascii="Wingdings" w:hAnsi="Wingdings"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C70DC8"/>
    <w:multiLevelType w:val="hybridMultilevel"/>
    <w:tmpl w:val="74FA2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8073B8"/>
    <w:multiLevelType w:val="hybridMultilevel"/>
    <w:tmpl w:val="692C3CD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EA4F46"/>
    <w:multiLevelType w:val="hybridMultilevel"/>
    <w:tmpl w:val="EB304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F5132F"/>
    <w:multiLevelType w:val="hybridMultilevel"/>
    <w:tmpl w:val="F8C2E3DE"/>
    <w:lvl w:ilvl="0" w:tplc="E5CE9A60">
      <w:start w:val="1"/>
      <w:numFmt w:val="decimal"/>
      <w:lvlText w:val="%1."/>
      <w:lvlJc w:val="left"/>
      <w:pPr>
        <w:ind w:left="720" w:hanging="360"/>
      </w:pPr>
      <w:rPr>
        <w:rFonts w:hint="default"/>
        <w:b w:val="0"/>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854E4"/>
    <w:multiLevelType w:val="hybridMultilevel"/>
    <w:tmpl w:val="D6B09A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D3775D"/>
    <w:multiLevelType w:val="hybridMultilevel"/>
    <w:tmpl w:val="E2208D4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3082667"/>
    <w:multiLevelType w:val="hybridMultilevel"/>
    <w:tmpl w:val="0492D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F63524"/>
    <w:multiLevelType w:val="hybridMultilevel"/>
    <w:tmpl w:val="8ADA50B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921013"/>
    <w:multiLevelType w:val="hybridMultilevel"/>
    <w:tmpl w:val="3B2A0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11D8C"/>
    <w:multiLevelType w:val="hybridMultilevel"/>
    <w:tmpl w:val="50507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2C2734"/>
    <w:multiLevelType w:val="hybridMultilevel"/>
    <w:tmpl w:val="A0AEA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8543E7"/>
    <w:multiLevelType w:val="hybridMultilevel"/>
    <w:tmpl w:val="74DC9AEA"/>
    <w:lvl w:ilvl="0" w:tplc="04090001">
      <w:start w:val="1"/>
      <w:numFmt w:val="bullet"/>
      <w:lvlText w:val=""/>
      <w:lvlJc w:val="left"/>
      <w:pPr>
        <w:tabs>
          <w:tab w:val="num" w:pos="720"/>
        </w:tabs>
        <w:ind w:left="720" w:hanging="360"/>
      </w:pPr>
      <w:rPr>
        <w:rFonts w:ascii="Symbol" w:hAnsi="Symbol" w:hint="default"/>
      </w:rPr>
    </w:lvl>
    <w:lvl w:ilvl="1" w:tplc="058E7C04">
      <w:start w:val="1"/>
      <w:numFmt w:val="lowerLetter"/>
      <w:lvlText w:val="%2)"/>
      <w:lvlJc w:val="left"/>
      <w:pPr>
        <w:tabs>
          <w:tab w:val="num" w:pos="1440"/>
        </w:tabs>
        <w:ind w:left="1440" w:hanging="360"/>
      </w:pPr>
      <w:rPr>
        <w:rFonts w:hint="default"/>
        <w:u w:val="none"/>
      </w:rPr>
    </w:lvl>
    <w:lvl w:ilvl="2" w:tplc="F332617C">
      <w:start w:val="1"/>
      <w:numFmt w:val="lowerRoman"/>
      <w:lvlText w:val="%3."/>
      <w:lvlJc w:val="left"/>
      <w:pPr>
        <w:tabs>
          <w:tab w:val="num" w:pos="2520"/>
        </w:tabs>
        <w:ind w:left="252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0B55718"/>
    <w:multiLevelType w:val="hybridMultilevel"/>
    <w:tmpl w:val="F1E0BE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974862"/>
    <w:multiLevelType w:val="hybridMultilevel"/>
    <w:tmpl w:val="59DCBB28"/>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0B563C"/>
    <w:multiLevelType w:val="hybridMultilevel"/>
    <w:tmpl w:val="EC88D94C"/>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3D736A"/>
    <w:multiLevelType w:val="hybridMultilevel"/>
    <w:tmpl w:val="901AA204"/>
    <w:lvl w:ilvl="0" w:tplc="F3FEDDD8">
      <w:start w:val="1"/>
      <w:numFmt w:val="upperLetter"/>
      <w:lvlText w:val="%1."/>
      <w:lvlJc w:val="left"/>
      <w:pPr>
        <w:ind w:left="45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C687933"/>
    <w:multiLevelType w:val="hybridMultilevel"/>
    <w:tmpl w:val="A20E7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A35D1"/>
    <w:multiLevelType w:val="hybridMultilevel"/>
    <w:tmpl w:val="A140B9C6"/>
    <w:lvl w:ilvl="0" w:tplc="2EF4CCD6">
      <w:start w:val="4"/>
      <w:numFmt w:val="upperLetter"/>
      <w:lvlText w:val="%1."/>
      <w:lvlJc w:val="left"/>
      <w:pPr>
        <w:ind w:left="360" w:hanging="360"/>
      </w:pPr>
      <w:rPr>
        <w:rFonts w:hint="default"/>
        <w:b/>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1122FF"/>
    <w:multiLevelType w:val="hybridMultilevel"/>
    <w:tmpl w:val="7134680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65224FA"/>
    <w:multiLevelType w:val="hybridMultilevel"/>
    <w:tmpl w:val="8D8011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173EB6"/>
    <w:multiLevelType w:val="hybridMultilevel"/>
    <w:tmpl w:val="F40C3BC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nsid w:val="75534E54"/>
    <w:multiLevelType w:val="hybridMultilevel"/>
    <w:tmpl w:val="27BCCC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A9A46486">
      <w:start w:val="2"/>
      <w:numFmt w:val="bullet"/>
      <w:lvlText w:val=""/>
      <w:lvlJc w:val="left"/>
      <w:pPr>
        <w:ind w:left="3240" w:hanging="360"/>
      </w:pPr>
      <w:rPr>
        <w:rFonts w:ascii="Symbol" w:eastAsia="Cambria" w:hAnsi="Symbol" w:cs="Times New Roman" w:hint="default"/>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271A3C"/>
    <w:multiLevelType w:val="hybridMultilevel"/>
    <w:tmpl w:val="A12E094C"/>
    <w:lvl w:ilvl="0" w:tplc="EF94B37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7"/>
  </w:num>
  <w:num w:numId="3">
    <w:abstractNumId w:val="5"/>
  </w:num>
  <w:num w:numId="4">
    <w:abstractNumId w:val="3"/>
  </w:num>
  <w:num w:numId="5">
    <w:abstractNumId w:val="19"/>
  </w:num>
  <w:num w:numId="6">
    <w:abstractNumId w:val="0"/>
  </w:num>
  <w:num w:numId="7">
    <w:abstractNumId w:val="22"/>
  </w:num>
  <w:num w:numId="8">
    <w:abstractNumId w:val="14"/>
  </w:num>
  <w:num w:numId="9">
    <w:abstractNumId w:val="13"/>
  </w:num>
  <w:num w:numId="10">
    <w:abstractNumId w:val="8"/>
  </w:num>
  <w:num w:numId="11">
    <w:abstractNumId w:val="15"/>
  </w:num>
  <w:num w:numId="12">
    <w:abstractNumId w:val="16"/>
  </w:num>
  <w:num w:numId="13">
    <w:abstractNumId w:val="11"/>
  </w:num>
  <w:num w:numId="14">
    <w:abstractNumId w:val="10"/>
  </w:num>
  <w:num w:numId="15">
    <w:abstractNumId w:val="24"/>
  </w:num>
  <w:num w:numId="16">
    <w:abstractNumId w:val="4"/>
  </w:num>
  <w:num w:numId="17">
    <w:abstractNumId w:val="25"/>
  </w:num>
  <w:num w:numId="18">
    <w:abstractNumId w:val="21"/>
  </w:num>
  <w:num w:numId="19">
    <w:abstractNumId w:val="7"/>
  </w:num>
  <w:num w:numId="20">
    <w:abstractNumId w:val="2"/>
  </w:num>
  <w:num w:numId="21">
    <w:abstractNumId w:val="18"/>
  </w:num>
  <w:num w:numId="22">
    <w:abstractNumId w:val="28"/>
  </w:num>
  <w:num w:numId="23">
    <w:abstractNumId w:val="23"/>
  </w:num>
  <w:num w:numId="24">
    <w:abstractNumId w:val="20"/>
  </w:num>
  <w:num w:numId="25">
    <w:abstractNumId w:val="1"/>
  </w:num>
  <w:num w:numId="26">
    <w:abstractNumId w:val="6"/>
  </w:num>
  <w:num w:numId="27">
    <w:abstractNumId w:val="26"/>
  </w:num>
  <w:num w:numId="28">
    <w:abstractNumId w:val="12"/>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100C"/>
    <w:rsid w:val="000262CD"/>
    <w:rsid w:val="00043099"/>
    <w:rsid w:val="00043565"/>
    <w:rsid w:val="00053C2F"/>
    <w:rsid w:val="000A29F8"/>
    <w:rsid w:val="000D5A4A"/>
    <w:rsid w:val="0011255E"/>
    <w:rsid w:val="001144B0"/>
    <w:rsid w:val="00153A68"/>
    <w:rsid w:val="001F0F25"/>
    <w:rsid w:val="0027287E"/>
    <w:rsid w:val="00297914"/>
    <w:rsid w:val="002D47D9"/>
    <w:rsid w:val="002F54BB"/>
    <w:rsid w:val="003339E6"/>
    <w:rsid w:val="00390507"/>
    <w:rsid w:val="003B375F"/>
    <w:rsid w:val="003C05A1"/>
    <w:rsid w:val="003D6C37"/>
    <w:rsid w:val="003E5F84"/>
    <w:rsid w:val="00406CCD"/>
    <w:rsid w:val="00446E75"/>
    <w:rsid w:val="004472A4"/>
    <w:rsid w:val="004501AF"/>
    <w:rsid w:val="00486C39"/>
    <w:rsid w:val="004A0D0F"/>
    <w:rsid w:val="004C236D"/>
    <w:rsid w:val="004D4121"/>
    <w:rsid w:val="00501C59"/>
    <w:rsid w:val="005046EA"/>
    <w:rsid w:val="00527509"/>
    <w:rsid w:val="00551654"/>
    <w:rsid w:val="00561D5E"/>
    <w:rsid w:val="00587DCE"/>
    <w:rsid w:val="005D4360"/>
    <w:rsid w:val="006052A8"/>
    <w:rsid w:val="00661CBA"/>
    <w:rsid w:val="00745307"/>
    <w:rsid w:val="007522D5"/>
    <w:rsid w:val="0075745B"/>
    <w:rsid w:val="007617B5"/>
    <w:rsid w:val="00795FDB"/>
    <w:rsid w:val="007E4783"/>
    <w:rsid w:val="007E6465"/>
    <w:rsid w:val="00803309"/>
    <w:rsid w:val="0083176A"/>
    <w:rsid w:val="00860F31"/>
    <w:rsid w:val="008725E2"/>
    <w:rsid w:val="0088144E"/>
    <w:rsid w:val="00894645"/>
    <w:rsid w:val="008A0729"/>
    <w:rsid w:val="008A7008"/>
    <w:rsid w:val="008C276A"/>
    <w:rsid w:val="008D1D56"/>
    <w:rsid w:val="008E43E8"/>
    <w:rsid w:val="00931F36"/>
    <w:rsid w:val="00970F62"/>
    <w:rsid w:val="0099233E"/>
    <w:rsid w:val="009A7C32"/>
    <w:rsid w:val="009B50B9"/>
    <w:rsid w:val="009B5620"/>
    <w:rsid w:val="009C0084"/>
    <w:rsid w:val="009E2D76"/>
    <w:rsid w:val="00A20BEA"/>
    <w:rsid w:val="00A70DC4"/>
    <w:rsid w:val="00A800D7"/>
    <w:rsid w:val="00A815A1"/>
    <w:rsid w:val="00A93723"/>
    <w:rsid w:val="00AB7F77"/>
    <w:rsid w:val="00AD13D3"/>
    <w:rsid w:val="00AD75C4"/>
    <w:rsid w:val="00AE02EA"/>
    <w:rsid w:val="00AF3491"/>
    <w:rsid w:val="00B106B0"/>
    <w:rsid w:val="00B164F9"/>
    <w:rsid w:val="00B310CD"/>
    <w:rsid w:val="00B428CA"/>
    <w:rsid w:val="00B47BBC"/>
    <w:rsid w:val="00B75BD6"/>
    <w:rsid w:val="00B879A8"/>
    <w:rsid w:val="00BC0F71"/>
    <w:rsid w:val="00BD6C46"/>
    <w:rsid w:val="00BE169A"/>
    <w:rsid w:val="00C21EAA"/>
    <w:rsid w:val="00C510C0"/>
    <w:rsid w:val="00C866A5"/>
    <w:rsid w:val="00CC5243"/>
    <w:rsid w:val="00CE3A87"/>
    <w:rsid w:val="00CF4A62"/>
    <w:rsid w:val="00CF55CB"/>
    <w:rsid w:val="00D053F2"/>
    <w:rsid w:val="00D2100C"/>
    <w:rsid w:val="00D300A3"/>
    <w:rsid w:val="00D33733"/>
    <w:rsid w:val="00D35E24"/>
    <w:rsid w:val="00D918C4"/>
    <w:rsid w:val="00DA7A91"/>
    <w:rsid w:val="00DE60F1"/>
    <w:rsid w:val="00E30B6D"/>
    <w:rsid w:val="00E74720"/>
    <w:rsid w:val="00EC18A9"/>
    <w:rsid w:val="00ED2E07"/>
    <w:rsid w:val="00EF61E1"/>
    <w:rsid w:val="00F25CBF"/>
    <w:rsid w:val="00F74213"/>
    <w:rsid w:val="00F76D4F"/>
    <w:rsid w:val="00FB2D6A"/>
    <w:rsid w:val="00FB4B3E"/>
    <w:rsid w:val="00FB4E30"/>
    <w:rsid w:val="00FC0CF6"/>
    <w:rsid w:val="00FF19AB"/>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0C"/>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2CD"/>
    <w:pPr>
      <w:ind w:left="720"/>
      <w:contextualSpacing/>
    </w:pPr>
  </w:style>
  <w:style w:type="table" w:styleId="TableGrid">
    <w:name w:val="Table Grid"/>
    <w:basedOn w:val="TableNormal"/>
    <w:rsid w:val="00C510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800D7"/>
    <w:rPr>
      <w:sz w:val="20"/>
      <w:szCs w:val="20"/>
    </w:rPr>
  </w:style>
  <w:style w:type="character" w:customStyle="1" w:styleId="FootnoteTextChar">
    <w:name w:val="Footnote Text Char"/>
    <w:basedOn w:val="DefaultParagraphFont"/>
    <w:link w:val="FootnoteText"/>
    <w:uiPriority w:val="99"/>
    <w:semiHidden/>
    <w:rsid w:val="00A800D7"/>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A800D7"/>
    <w:rPr>
      <w:vertAlign w:val="superscript"/>
    </w:rPr>
  </w:style>
  <w:style w:type="character" w:styleId="Hyperlink">
    <w:name w:val="Hyperlink"/>
    <w:basedOn w:val="DefaultParagraphFont"/>
    <w:uiPriority w:val="99"/>
    <w:unhideWhenUsed/>
    <w:rsid w:val="00D35E24"/>
    <w:rPr>
      <w:color w:val="0000FF" w:themeColor="hyperlink"/>
      <w:u w:val="single"/>
    </w:rPr>
  </w:style>
  <w:style w:type="paragraph" w:styleId="Header">
    <w:name w:val="header"/>
    <w:basedOn w:val="Normal"/>
    <w:link w:val="HeaderChar"/>
    <w:rsid w:val="008E43E8"/>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8E43E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704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yauskam.org/Home.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T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B893C-9F17-4129-AA0F-7E65BB2B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6</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Bhargava</dc:creator>
  <cp:lastModifiedBy>Vinay Bhargava</cp:lastModifiedBy>
  <cp:revision>16</cp:revision>
  <cp:lastPrinted>2010-08-15T16:06:00Z</cp:lastPrinted>
  <dcterms:created xsi:type="dcterms:W3CDTF">2010-08-24T18:49:00Z</dcterms:created>
  <dcterms:modified xsi:type="dcterms:W3CDTF">2010-09-14T00:15:00Z</dcterms:modified>
</cp:coreProperties>
</file>